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22" w:rsidRDefault="004B74EE" w:rsidP="004B74EE">
      <w:pPr>
        <w:jc w:val="center"/>
        <w:rPr>
          <w:b/>
          <w:sz w:val="32"/>
          <w:szCs w:val="32"/>
        </w:rPr>
      </w:pPr>
      <w:r w:rsidRPr="004B74EE">
        <w:rPr>
          <w:b/>
          <w:sz w:val="32"/>
          <w:szCs w:val="32"/>
        </w:rPr>
        <w:t>BOAT RAMP GENERAL RULES AND REGULATIONS</w:t>
      </w:r>
    </w:p>
    <w:p w:rsidR="006A0992" w:rsidRDefault="004B74EE" w:rsidP="006A0992">
      <w:pPr>
        <w:rPr>
          <w:sz w:val="24"/>
          <w:szCs w:val="24"/>
        </w:rPr>
      </w:pPr>
      <w:r>
        <w:rPr>
          <w:sz w:val="24"/>
          <w:szCs w:val="24"/>
        </w:rPr>
        <w:t xml:space="preserve">Thank you for your membership dues.  As members, we are all obligated to abide by the following rules.  </w:t>
      </w:r>
      <w:r w:rsidR="00E0152E">
        <w:rPr>
          <w:sz w:val="24"/>
          <w:szCs w:val="24"/>
        </w:rPr>
        <w:t>Keys are the property of RCPIA and are not to be duplicated, loaned out or rented to others.</w:t>
      </w:r>
      <w:r w:rsidR="00FB6653">
        <w:rPr>
          <w:sz w:val="24"/>
          <w:szCs w:val="24"/>
        </w:rPr>
        <w:t xml:space="preserve"> Contact a RCPIA officer or board member if you witness anyone abusing their privileges.  Notify </w:t>
      </w:r>
      <w:proofErr w:type="spellStart"/>
      <w:r w:rsidR="00FB6653">
        <w:rPr>
          <w:sz w:val="24"/>
          <w:szCs w:val="24"/>
        </w:rPr>
        <w:t>AACo</w:t>
      </w:r>
      <w:proofErr w:type="spellEnd"/>
      <w:r w:rsidR="00FB6653">
        <w:rPr>
          <w:sz w:val="24"/>
          <w:szCs w:val="24"/>
        </w:rPr>
        <w:t xml:space="preserve"> Police (911) in the event of vandalism or unlawful conduct.</w:t>
      </w:r>
    </w:p>
    <w:p w:rsidR="004B74EE" w:rsidRPr="006A0992" w:rsidRDefault="004B74EE" w:rsidP="006A0992">
      <w:pPr>
        <w:rPr>
          <w:sz w:val="24"/>
          <w:szCs w:val="24"/>
        </w:rPr>
      </w:pPr>
      <w:r>
        <w:rPr>
          <w:rFonts w:ascii="Cambria,Bold" w:hAnsi="Cambria,Bold" w:cs="Cambria,Bold"/>
          <w:b/>
          <w:bCs/>
        </w:rPr>
        <w:t>SEASON</w:t>
      </w:r>
      <w:r>
        <w:rPr>
          <w:rFonts w:ascii="Cambria" w:hAnsi="Cambria" w:cs="Cambria"/>
        </w:rPr>
        <w:t xml:space="preserve">: </w:t>
      </w:r>
      <w:r w:rsidRPr="008928F9">
        <w:rPr>
          <w:rFonts w:ascii="Cambria" w:hAnsi="Cambria" w:cs="Cambria"/>
        </w:rPr>
        <w:t>RCPIA Boat Ramp will operate year round from Sunrise to Sunset.</w:t>
      </w:r>
      <w:r w:rsidR="00E0152E">
        <w:rPr>
          <w:rFonts w:ascii="Cambria" w:hAnsi="Cambria" w:cs="Cambria"/>
        </w:rPr>
        <w:t xml:space="preserve">  </w:t>
      </w:r>
    </w:p>
    <w:p w:rsidR="00FB6653" w:rsidRDefault="00FB6653" w:rsidP="00FB6653">
      <w:pPr>
        <w:autoSpaceDE w:val="0"/>
        <w:autoSpaceDN w:val="0"/>
        <w:adjustRightInd w:val="0"/>
        <w:spacing w:after="0" w:line="240" w:lineRule="auto"/>
        <w:rPr>
          <w:rFonts w:ascii="Cambria" w:hAnsi="Cambria" w:cs="Cambria"/>
        </w:rPr>
      </w:pPr>
      <w:r>
        <w:rPr>
          <w:rFonts w:ascii="Cambria,Bold" w:hAnsi="Cambria,Bold" w:cs="Cambria,Bold"/>
          <w:b/>
          <w:bCs/>
        </w:rPr>
        <w:t>FEES</w:t>
      </w:r>
      <w:r>
        <w:rPr>
          <w:rFonts w:ascii="Cambria" w:hAnsi="Cambria" w:cs="Cambria"/>
        </w:rPr>
        <w:t>: All dues shall be paid in advance.  Membership is valid April 1</w:t>
      </w:r>
      <w:r w:rsidRPr="00E0152E">
        <w:rPr>
          <w:rFonts w:ascii="Cambria" w:hAnsi="Cambria" w:cs="Cambria"/>
          <w:vertAlign w:val="superscript"/>
        </w:rPr>
        <w:t>st</w:t>
      </w:r>
      <w:r>
        <w:rPr>
          <w:rFonts w:ascii="Cambria" w:hAnsi="Cambria" w:cs="Cambria"/>
        </w:rPr>
        <w:t xml:space="preserve"> though March 31</w:t>
      </w:r>
      <w:r w:rsidRPr="00E0152E">
        <w:rPr>
          <w:rFonts w:ascii="Cambria" w:hAnsi="Cambria" w:cs="Cambria"/>
          <w:vertAlign w:val="superscript"/>
        </w:rPr>
        <w:t>st</w:t>
      </w:r>
      <w:r>
        <w:rPr>
          <w:rFonts w:ascii="Cambria" w:hAnsi="Cambria" w:cs="Cambria"/>
        </w:rPr>
        <w:t>.</w:t>
      </w:r>
    </w:p>
    <w:p w:rsidR="00FB6653" w:rsidRDefault="00FB6653" w:rsidP="00FB6653">
      <w:pPr>
        <w:autoSpaceDE w:val="0"/>
        <w:autoSpaceDN w:val="0"/>
        <w:adjustRightInd w:val="0"/>
        <w:spacing w:after="0" w:line="240" w:lineRule="auto"/>
        <w:rPr>
          <w:rFonts w:ascii="Cambria" w:hAnsi="Cambria" w:cs="Cambria"/>
        </w:rPr>
      </w:pPr>
      <w:r>
        <w:rPr>
          <w:rFonts w:ascii="Cambria" w:hAnsi="Cambria" w:cs="Cambria"/>
        </w:rPr>
        <w:t xml:space="preserve">All Boat Ramp access key fees except under special circumstances and approved by the RCPIA Board Members, are non-refundable. </w:t>
      </w:r>
    </w:p>
    <w:p w:rsidR="004B74EE" w:rsidRDefault="004B74EE" w:rsidP="004B74EE">
      <w:pPr>
        <w:autoSpaceDE w:val="0"/>
        <w:autoSpaceDN w:val="0"/>
        <w:adjustRightInd w:val="0"/>
        <w:spacing w:after="0" w:line="240" w:lineRule="auto"/>
        <w:rPr>
          <w:rFonts w:ascii="Cambria" w:hAnsi="Cambria" w:cs="Cambria"/>
        </w:rPr>
      </w:pPr>
      <w:r>
        <w:rPr>
          <w:rFonts w:ascii="Cambria,Bold" w:hAnsi="Cambria,Bold" w:cs="Cambria,Bold"/>
          <w:b/>
          <w:bCs/>
        </w:rPr>
        <w:t>RAMP USE</w:t>
      </w:r>
      <w:r>
        <w:rPr>
          <w:rFonts w:ascii="Cambria" w:hAnsi="Cambria" w:cs="Cambria"/>
        </w:rPr>
        <w:t xml:space="preserve">: The ramp is for use of private pleasure craft of 28 feet or less in length, and 8’ 6” feet in width only. </w:t>
      </w:r>
      <w:r w:rsidR="00B04676">
        <w:rPr>
          <w:rFonts w:ascii="Cambria" w:hAnsi="Cambria" w:cs="Cambria"/>
        </w:rPr>
        <w:t>NO COMMERCIAL USE</w:t>
      </w:r>
      <w:r>
        <w:rPr>
          <w:rFonts w:ascii="Cambria" w:hAnsi="Cambria" w:cs="Cambria"/>
        </w:rPr>
        <w:t xml:space="preserve"> (dealers, workboats, charter vessels, etc.)</w:t>
      </w:r>
      <w:r w:rsidR="00B04676">
        <w:rPr>
          <w:rFonts w:ascii="Cambria" w:hAnsi="Cambria" w:cs="Cambria"/>
        </w:rPr>
        <w:t>.</w:t>
      </w:r>
    </w:p>
    <w:p w:rsidR="00B04676" w:rsidRPr="008928F9" w:rsidRDefault="00B04676" w:rsidP="00B04676">
      <w:pPr>
        <w:pStyle w:val="ListParagraph"/>
        <w:numPr>
          <w:ilvl w:val="0"/>
          <w:numId w:val="22"/>
        </w:numPr>
        <w:autoSpaceDE w:val="0"/>
        <w:autoSpaceDN w:val="0"/>
        <w:adjustRightInd w:val="0"/>
        <w:spacing w:after="0" w:line="240" w:lineRule="auto"/>
        <w:rPr>
          <w:rFonts w:ascii="Cambria" w:hAnsi="Cambria" w:cs="Cambria"/>
        </w:rPr>
      </w:pPr>
      <w:r>
        <w:rPr>
          <w:rFonts w:ascii="Cambria" w:hAnsi="Cambria" w:cs="Cambria"/>
        </w:rPr>
        <w:t>A current boat ramp decal must be attached to the port (left) side of the trailer tongue near the hitch</w:t>
      </w:r>
      <w:r w:rsidR="0061017A" w:rsidRPr="008928F9">
        <w:rPr>
          <w:rFonts w:ascii="Cambria" w:hAnsi="Cambria" w:cs="Cambria"/>
        </w:rPr>
        <w:t>, or the left side of vehicle bumper if not using a trailer</w:t>
      </w:r>
    </w:p>
    <w:p w:rsidR="00B04676" w:rsidRPr="008928F9" w:rsidRDefault="00B04676" w:rsidP="00B04676">
      <w:pPr>
        <w:pStyle w:val="ListParagraph"/>
        <w:numPr>
          <w:ilvl w:val="0"/>
          <w:numId w:val="22"/>
        </w:numPr>
        <w:autoSpaceDE w:val="0"/>
        <w:autoSpaceDN w:val="0"/>
        <w:adjustRightInd w:val="0"/>
        <w:spacing w:after="0" w:line="240" w:lineRule="auto"/>
        <w:rPr>
          <w:rFonts w:ascii="Cambria" w:hAnsi="Cambria" w:cs="Cambria"/>
        </w:rPr>
      </w:pPr>
      <w:r w:rsidRPr="008928F9">
        <w:rPr>
          <w:rFonts w:ascii="Cambria" w:hAnsi="Cambria" w:cs="Cambria"/>
        </w:rPr>
        <w:t>Each vessel being launched must have an active decal</w:t>
      </w:r>
    </w:p>
    <w:p w:rsidR="00B04676" w:rsidRPr="00B04676" w:rsidRDefault="00B04676" w:rsidP="00B04676">
      <w:pPr>
        <w:pStyle w:val="ListParagraph"/>
        <w:numPr>
          <w:ilvl w:val="0"/>
          <w:numId w:val="22"/>
        </w:numPr>
        <w:autoSpaceDE w:val="0"/>
        <w:autoSpaceDN w:val="0"/>
        <w:adjustRightInd w:val="0"/>
        <w:spacing w:after="0" w:line="240" w:lineRule="auto"/>
        <w:rPr>
          <w:rFonts w:ascii="Cambria" w:hAnsi="Cambria" w:cs="Cambria"/>
        </w:rPr>
      </w:pPr>
      <w:r>
        <w:rPr>
          <w:rFonts w:ascii="Cambria" w:hAnsi="Cambria" w:cs="Cambria"/>
        </w:rPr>
        <w:t>Use of the boat ramp is limited to members of the immediate household living at the address listed on the key agreement</w:t>
      </w:r>
    </w:p>
    <w:p w:rsidR="00B04676" w:rsidRDefault="00B04676" w:rsidP="004B74EE">
      <w:pPr>
        <w:autoSpaceDE w:val="0"/>
        <w:autoSpaceDN w:val="0"/>
        <w:adjustRightInd w:val="0"/>
        <w:spacing w:after="0" w:line="240" w:lineRule="auto"/>
        <w:rPr>
          <w:rFonts w:ascii="Cambria" w:hAnsi="Cambria" w:cs="Cambria"/>
        </w:rPr>
      </w:pPr>
      <w:r>
        <w:rPr>
          <w:rFonts w:ascii="Cambria,Bold" w:hAnsi="Cambria,Bold" w:cs="Cambria,Bold"/>
          <w:b/>
          <w:bCs/>
        </w:rPr>
        <w:t>PROPERTY USE</w:t>
      </w:r>
      <w:r>
        <w:rPr>
          <w:rFonts w:ascii="Cambria" w:hAnsi="Cambria" w:cs="Cambria"/>
        </w:rPr>
        <w:t>:</w:t>
      </w:r>
    </w:p>
    <w:p w:rsidR="00B04676" w:rsidRDefault="00B04676" w:rsidP="00B04676">
      <w:pPr>
        <w:pStyle w:val="ListParagraph"/>
        <w:numPr>
          <w:ilvl w:val="0"/>
          <w:numId w:val="21"/>
        </w:numPr>
        <w:autoSpaceDE w:val="0"/>
        <w:autoSpaceDN w:val="0"/>
        <w:adjustRightInd w:val="0"/>
        <w:spacing w:after="0" w:line="240" w:lineRule="auto"/>
        <w:rPr>
          <w:rFonts w:ascii="Cambria" w:hAnsi="Cambria" w:cs="Cambria"/>
        </w:rPr>
      </w:pPr>
      <w:r w:rsidRPr="00B04676">
        <w:rPr>
          <w:rFonts w:ascii="Cambria" w:hAnsi="Cambria" w:cs="Cambria"/>
        </w:rPr>
        <w:t>No alcoholic beverages</w:t>
      </w:r>
    </w:p>
    <w:p w:rsidR="00B04676" w:rsidRDefault="00B04676" w:rsidP="00B04676">
      <w:pPr>
        <w:pStyle w:val="ListParagraph"/>
        <w:numPr>
          <w:ilvl w:val="0"/>
          <w:numId w:val="21"/>
        </w:numPr>
        <w:autoSpaceDE w:val="0"/>
        <w:autoSpaceDN w:val="0"/>
        <w:adjustRightInd w:val="0"/>
        <w:spacing w:after="0" w:line="240" w:lineRule="auto"/>
        <w:rPr>
          <w:rFonts w:ascii="Cambria" w:hAnsi="Cambria" w:cs="Cambria"/>
        </w:rPr>
      </w:pPr>
      <w:r>
        <w:rPr>
          <w:rFonts w:ascii="Cambria" w:hAnsi="Cambria" w:cs="Cambria"/>
        </w:rPr>
        <w:t>No open fires</w:t>
      </w:r>
    </w:p>
    <w:p w:rsidR="00E0152E" w:rsidRDefault="00E0152E" w:rsidP="00B04676">
      <w:pPr>
        <w:pStyle w:val="ListParagraph"/>
        <w:numPr>
          <w:ilvl w:val="0"/>
          <w:numId w:val="21"/>
        </w:numPr>
        <w:autoSpaceDE w:val="0"/>
        <w:autoSpaceDN w:val="0"/>
        <w:adjustRightInd w:val="0"/>
        <w:spacing w:after="0" w:line="240" w:lineRule="auto"/>
        <w:rPr>
          <w:rFonts w:ascii="Cambria" w:hAnsi="Cambria" w:cs="Cambria"/>
        </w:rPr>
      </w:pPr>
      <w:r>
        <w:rPr>
          <w:rFonts w:ascii="Cambria" w:hAnsi="Cambria" w:cs="Cambria"/>
        </w:rPr>
        <w:t>No littering</w:t>
      </w:r>
    </w:p>
    <w:p w:rsidR="00B04676" w:rsidRDefault="00B04676" w:rsidP="00B04676">
      <w:pPr>
        <w:pStyle w:val="ListParagraph"/>
        <w:numPr>
          <w:ilvl w:val="0"/>
          <w:numId w:val="21"/>
        </w:numPr>
        <w:autoSpaceDE w:val="0"/>
        <w:autoSpaceDN w:val="0"/>
        <w:adjustRightInd w:val="0"/>
        <w:spacing w:after="0" w:line="240" w:lineRule="auto"/>
        <w:rPr>
          <w:rFonts w:ascii="Cambria" w:hAnsi="Cambria" w:cs="Cambria"/>
        </w:rPr>
      </w:pPr>
      <w:r>
        <w:rPr>
          <w:rFonts w:ascii="Cambria" w:hAnsi="Cambria" w:cs="Cambria"/>
        </w:rPr>
        <w:t>No loitering</w:t>
      </w:r>
    </w:p>
    <w:p w:rsidR="00B04676" w:rsidRPr="00B04676" w:rsidRDefault="00B04676" w:rsidP="00B04676">
      <w:pPr>
        <w:pStyle w:val="ListParagraph"/>
        <w:numPr>
          <w:ilvl w:val="0"/>
          <w:numId w:val="21"/>
        </w:numPr>
        <w:autoSpaceDE w:val="0"/>
        <w:autoSpaceDN w:val="0"/>
        <w:adjustRightInd w:val="0"/>
        <w:spacing w:after="0" w:line="240" w:lineRule="auto"/>
        <w:rPr>
          <w:rFonts w:ascii="Cambria" w:hAnsi="Cambria" w:cs="Cambria"/>
        </w:rPr>
      </w:pPr>
      <w:r>
        <w:rPr>
          <w:rFonts w:ascii="Cambria" w:hAnsi="Cambria" w:cs="Cambria"/>
        </w:rPr>
        <w:t>No foul language</w:t>
      </w:r>
    </w:p>
    <w:p w:rsidR="004B74EE" w:rsidRDefault="004B74EE" w:rsidP="004B74EE">
      <w:pPr>
        <w:autoSpaceDE w:val="0"/>
        <w:autoSpaceDN w:val="0"/>
        <w:adjustRightInd w:val="0"/>
        <w:spacing w:after="0" w:line="240" w:lineRule="auto"/>
        <w:rPr>
          <w:rFonts w:ascii="Cambria" w:hAnsi="Cambria" w:cs="Cambria"/>
        </w:rPr>
      </w:pPr>
      <w:r>
        <w:rPr>
          <w:rFonts w:ascii="Cambria,Bold" w:hAnsi="Cambria,Bold" w:cs="Cambria,Bold"/>
          <w:b/>
          <w:bCs/>
        </w:rPr>
        <w:t>DOCKING</w:t>
      </w:r>
      <w:r>
        <w:rPr>
          <w:rFonts w:ascii="Cambria" w:hAnsi="Cambria" w:cs="Cambria"/>
        </w:rPr>
        <w:t>: The docks are for unloading and loading only. A maximum of 15 minutes is allowed tied to the dock. You must walk your boat to the end of the docking area.</w:t>
      </w:r>
      <w:r w:rsidR="00D35CDA">
        <w:rPr>
          <w:rFonts w:ascii="Cambria" w:hAnsi="Cambria" w:cs="Cambria"/>
        </w:rPr>
        <w:t xml:space="preserve"> </w:t>
      </w:r>
    </w:p>
    <w:p w:rsidR="004B74EE" w:rsidRDefault="004B74EE" w:rsidP="004B74EE">
      <w:pPr>
        <w:autoSpaceDE w:val="0"/>
        <w:autoSpaceDN w:val="0"/>
        <w:adjustRightInd w:val="0"/>
        <w:spacing w:after="0" w:line="240" w:lineRule="auto"/>
        <w:rPr>
          <w:rFonts w:ascii="Cambria" w:hAnsi="Cambria" w:cs="Cambria"/>
        </w:rPr>
      </w:pPr>
      <w:r>
        <w:rPr>
          <w:rFonts w:ascii="Cambria,Bold" w:hAnsi="Cambria,Bold" w:cs="Cambria,Bold"/>
          <w:b/>
          <w:bCs/>
        </w:rPr>
        <w:t>MOTOR USE</w:t>
      </w:r>
      <w:r>
        <w:rPr>
          <w:rFonts w:ascii="Cambria" w:hAnsi="Cambria" w:cs="Cambria"/>
        </w:rPr>
        <w:t>: Never use your boat’s power for loading on or unloading from the trailer. The prop wash will erode the ramp’s foundation.</w:t>
      </w:r>
      <w:r w:rsidR="00FB6653">
        <w:rPr>
          <w:rFonts w:ascii="Cambria" w:hAnsi="Cambria" w:cs="Cambria"/>
        </w:rPr>
        <w:t xml:space="preserve">  Boats and Personal Watercraft users must observe the 6-knot ALL HOUR speed zone regulation for all of Wall Cove.</w:t>
      </w:r>
    </w:p>
    <w:p w:rsidR="00D35CDA" w:rsidRDefault="00D35CDA" w:rsidP="00D35CDA">
      <w:pPr>
        <w:autoSpaceDE w:val="0"/>
        <w:autoSpaceDN w:val="0"/>
        <w:adjustRightInd w:val="0"/>
        <w:spacing w:after="0" w:line="240" w:lineRule="auto"/>
        <w:rPr>
          <w:rFonts w:ascii="Cambria" w:hAnsi="Cambria" w:cs="Cambria"/>
        </w:rPr>
      </w:pPr>
      <w:r>
        <w:rPr>
          <w:rFonts w:ascii="Cambria,Bold" w:hAnsi="Cambria,Bold" w:cs="Cambria,Bold"/>
          <w:b/>
          <w:bCs/>
        </w:rPr>
        <w:t>MARINE RADIO</w:t>
      </w:r>
      <w:r>
        <w:rPr>
          <w:rFonts w:ascii="Cambria" w:hAnsi="Cambria" w:cs="Cambria"/>
        </w:rPr>
        <w:t>: RCPIA does not monitor any marine channels. You must follow all Coast Guard</w:t>
      </w:r>
    </w:p>
    <w:p w:rsidR="00D35CDA" w:rsidRDefault="00D35CDA" w:rsidP="00D35CDA">
      <w:pPr>
        <w:autoSpaceDE w:val="0"/>
        <w:autoSpaceDN w:val="0"/>
        <w:adjustRightInd w:val="0"/>
        <w:spacing w:after="0" w:line="240" w:lineRule="auto"/>
        <w:rPr>
          <w:rFonts w:ascii="Cambria" w:hAnsi="Cambria" w:cs="Cambria"/>
        </w:rPr>
      </w:pPr>
      <w:r>
        <w:rPr>
          <w:rFonts w:ascii="Cambria" w:hAnsi="Cambria" w:cs="Cambria"/>
        </w:rPr>
        <w:t>Rules governing distress signals and communications.  MD DNR Police (410) 260-8888 or VHF Channel 16.</w:t>
      </w:r>
    </w:p>
    <w:p w:rsidR="00D35CDA" w:rsidRDefault="00D35CDA" w:rsidP="00D35CDA">
      <w:pPr>
        <w:autoSpaceDE w:val="0"/>
        <w:autoSpaceDN w:val="0"/>
        <w:adjustRightInd w:val="0"/>
        <w:spacing w:after="0" w:line="240" w:lineRule="auto"/>
        <w:rPr>
          <w:rFonts w:ascii="Cambria" w:hAnsi="Cambria" w:cs="Cambria"/>
        </w:rPr>
      </w:pPr>
      <w:r>
        <w:rPr>
          <w:rFonts w:ascii="Cambria,Bold" w:hAnsi="Cambria,Bold" w:cs="Cambria,Bold"/>
          <w:b/>
          <w:bCs/>
        </w:rPr>
        <w:t>FUEL</w:t>
      </w:r>
      <w:r>
        <w:rPr>
          <w:rFonts w:ascii="Cambria" w:hAnsi="Cambria" w:cs="Cambria"/>
        </w:rPr>
        <w:t>: No fueling of boats is permitted. Hazardous or flammable chemicals are prohibited from use on dock or vessels.</w:t>
      </w:r>
    </w:p>
    <w:p w:rsidR="00D35CDA" w:rsidRDefault="00D35CDA" w:rsidP="00D35CDA">
      <w:pPr>
        <w:autoSpaceDE w:val="0"/>
        <w:autoSpaceDN w:val="0"/>
        <w:adjustRightInd w:val="0"/>
        <w:spacing w:after="0" w:line="240" w:lineRule="auto"/>
        <w:rPr>
          <w:rFonts w:ascii="Cambria" w:hAnsi="Cambria" w:cs="Cambria"/>
        </w:rPr>
      </w:pPr>
      <w:r>
        <w:rPr>
          <w:rFonts w:ascii="Cambria,Bold" w:hAnsi="Cambria,Bold" w:cs="Cambria,Bold"/>
          <w:b/>
          <w:bCs/>
        </w:rPr>
        <w:t>TRASH</w:t>
      </w:r>
      <w:r>
        <w:rPr>
          <w:rFonts w:ascii="Cambria" w:hAnsi="Cambria" w:cs="Cambria"/>
        </w:rPr>
        <w:t>: A small trash can is provided next to the parking lot. No littering. NO DISPOSAL OF OIL OR OTHER FLUIDS SUCH AS ANTIFREEZE OR PAINT IS PERMITTED.</w:t>
      </w:r>
    </w:p>
    <w:p w:rsidR="00FB6653" w:rsidRDefault="00FB6653" w:rsidP="00D35CDA">
      <w:pPr>
        <w:autoSpaceDE w:val="0"/>
        <w:autoSpaceDN w:val="0"/>
        <w:adjustRightInd w:val="0"/>
        <w:spacing w:after="0" w:line="240" w:lineRule="auto"/>
        <w:rPr>
          <w:rFonts w:ascii="Cambria" w:hAnsi="Cambria" w:cs="Cambria"/>
        </w:rPr>
      </w:pPr>
    </w:p>
    <w:p w:rsidR="00FB6653" w:rsidRDefault="00FB6653" w:rsidP="00D35CDA">
      <w:pPr>
        <w:autoSpaceDE w:val="0"/>
        <w:autoSpaceDN w:val="0"/>
        <w:adjustRightInd w:val="0"/>
        <w:spacing w:after="0" w:line="240" w:lineRule="auto"/>
        <w:rPr>
          <w:rFonts w:ascii="Cambria" w:hAnsi="Cambria" w:cs="Cambria"/>
        </w:rPr>
      </w:pPr>
    </w:p>
    <w:p w:rsidR="00FB6653" w:rsidRDefault="00FB6653" w:rsidP="00D35CDA">
      <w:pPr>
        <w:autoSpaceDE w:val="0"/>
        <w:autoSpaceDN w:val="0"/>
        <w:adjustRightInd w:val="0"/>
        <w:spacing w:after="0" w:line="240" w:lineRule="auto"/>
        <w:rPr>
          <w:rFonts w:ascii="Cambria" w:hAnsi="Cambria" w:cs="Cambria"/>
        </w:rPr>
      </w:pPr>
    </w:p>
    <w:p w:rsidR="00796404" w:rsidRDefault="00D35CDA" w:rsidP="00D35CDA">
      <w:pPr>
        <w:autoSpaceDE w:val="0"/>
        <w:autoSpaceDN w:val="0"/>
        <w:adjustRightInd w:val="0"/>
        <w:spacing w:after="0" w:line="240" w:lineRule="auto"/>
        <w:rPr>
          <w:rFonts w:ascii="Cambria" w:hAnsi="Cambria" w:cs="Cambria"/>
        </w:rPr>
      </w:pPr>
      <w:r>
        <w:rPr>
          <w:rFonts w:ascii="Cambria,Bold" w:hAnsi="Cambria,Bold" w:cs="Cambria,Bold"/>
          <w:b/>
          <w:bCs/>
        </w:rPr>
        <w:t>PARKING</w:t>
      </w:r>
      <w:r>
        <w:rPr>
          <w:rFonts w:ascii="Cambria" w:hAnsi="Cambria" w:cs="Cambria"/>
        </w:rPr>
        <w:t xml:space="preserve">: All vehicles </w:t>
      </w:r>
      <w:r w:rsidR="006A0992">
        <w:rPr>
          <w:rFonts w:ascii="Cambria" w:hAnsi="Cambria" w:cs="Cambria"/>
        </w:rPr>
        <w:t>haulin</w:t>
      </w:r>
      <w:r>
        <w:rPr>
          <w:rFonts w:ascii="Cambria" w:hAnsi="Cambria" w:cs="Cambria"/>
        </w:rPr>
        <w:t xml:space="preserve">g trailers must be parked in one of the allotted trailer parking spaces. </w:t>
      </w:r>
      <w:r w:rsidR="00FB6653" w:rsidRPr="008928F9">
        <w:rPr>
          <w:rFonts w:ascii="Cambria" w:hAnsi="Cambria" w:cs="Cambria"/>
        </w:rPr>
        <w:t xml:space="preserve">Only vehicles </w:t>
      </w:r>
      <w:r w:rsidR="006A0992" w:rsidRPr="008928F9">
        <w:rPr>
          <w:rFonts w:ascii="Cambria" w:hAnsi="Cambria" w:cs="Cambria"/>
        </w:rPr>
        <w:t>hauling a watercraft</w:t>
      </w:r>
      <w:r w:rsidRPr="008928F9">
        <w:rPr>
          <w:rFonts w:ascii="Cambria" w:hAnsi="Cambria" w:cs="Cambria"/>
        </w:rPr>
        <w:t xml:space="preserve"> will be allowed</w:t>
      </w:r>
      <w:r w:rsidR="00FB6653" w:rsidRPr="008928F9">
        <w:rPr>
          <w:rFonts w:ascii="Cambria" w:hAnsi="Cambria" w:cs="Cambria"/>
        </w:rPr>
        <w:t xml:space="preserve"> to park</w:t>
      </w:r>
      <w:r w:rsidR="0061017A" w:rsidRPr="008928F9">
        <w:rPr>
          <w:rFonts w:ascii="Cambria" w:hAnsi="Cambria" w:cs="Cambria"/>
        </w:rPr>
        <w:t xml:space="preserve"> within the gated beach/boat ramp area</w:t>
      </w:r>
      <w:r w:rsidR="00FB6653" w:rsidRPr="008928F9">
        <w:rPr>
          <w:rFonts w:ascii="Cambria" w:hAnsi="Cambria" w:cs="Cambria"/>
        </w:rPr>
        <w:t>. Unauthorized</w:t>
      </w:r>
      <w:r w:rsidR="0061017A" w:rsidRPr="008928F9">
        <w:rPr>
          <w:rFonts w:ascii="Cambria" w:hAnsi="Cambria" w:cs="Cambria"/>
        </w:rPr>
        <w:t>/unstickered</w:t>
      </w:r>
      <w:r w:rsidR="00FB6653" w:rsidRPr="008928F9">
        <w:rPr>
          <w:rFonts w:ascii="Cambria" w:hAnsi="Cambria" w:cs="Cambria"/>
        </w:rPr>
        <w:t xml:space="preserve"> boats,</w:t>
      </w:r>
      <w:r w:rsidRPr="008928F9">
        <w:rPr>
          <w:rFonts w:ascii="Cambria" w:hAnsi="Cambria" w:cs="Cambria"/>
        </w:rPr>
        <w:t xml:space="preserve"> trailers</w:t>
      </w:r>
      <w:r w:rsidR="00FB6653" w:rsidRPr="008928F9">
        <w:rPr>
          <w:rFonts w:ascii="Cambria" w:hAnsi="Cambria" w:cs="Cambria"/>
        </w:rPr>
        <w:t xml:space="preserve"> </w:t>
      </w:r>
      <w:r w:rsidR="0061017A" w:rsidRPr="008928F9">
        <w:rPr>
          <w:rFonts w:ascii="Cambria" w:hAnsi="Cambria" w:cs="Cambria"/>
        </w:rPr>
        <w:t>or</w:t>
      </w:r>
      <w:r w:rsidR="00FB6653" w:rsidRPr="008928F9">
        <w:rPr>
          <w:rFonts w:ascii="Cambria" w:hAnsi="Cambria" w:cs="Cambria"/>
        </w:rPr>
        <w:t xml:space="preserve"> </w:t>
      </w:r>
      <w:r w:rsidR="009B7ECA" w:rsidRPr="008928F9">
        <w:rPr>
          <w:rFonts w:ascii="Cambria" w:hAnsi="Cambria" w:cs="Cambria"/>
        </w:rPr>
        <w:t>vehicles</w:t>
      </w:r>
      <w:r w:rsidRPr="008928F9">
        <w:rPr>
          <w:rFonts w:ascii="Cambria" w:hAnsi="Cambria" w:cs="Cambria"/>
        </w:rPr>
        <w:t xml:space="preserve"> will be </w:t>
      </w:r>
      <w:r w:rsidR="009B7ECA" w:rsidRPr="008928F9">
        <w:rPr>
          <w:rFonts w:ascii="Cambria" w:hAnsi="Cambria" w:cs="Cambria"/>
        </w:rPr>
        <w:t>towed at the owner’s expense.</w:t>
      </w:r>
      <w:bookmarkStart w:id="0" w:name="_GoBack"/>
      <w:bookmarkEnd w:id="0"/>
      <w:r w:rsidR="009B7ECA">
        <w:rPr>
          <w:rFonts w:ascii="Cambria" w:hAnsi="Cambria" w:cs="Cambria"/>
        </w:rPr>
        <w:t xml:space="preserve">  </w:t>
      </w:r>
      <w:r w:rsidR="0061017A">
        <w:rPr>
          <w:rFonts w:ascii="Cambria" w:hAnsi="Cambria" w:cs="Cambria"/>
        </w:rPr>
        <w:t xml:space="preserve"> </w:t>
      </w:r>
      <w:r w:rsidR="009B7ECA">
        <w:rPr>
          <w:rFonts w:ascii="Cambria" w:hAnsi="Cambria" w:cs="Cambria"/>
        </w:rPr>
        <w:t xml:space="preserve">NO PARKING ON WALL DRIVE ACROSS FROM THE GATE ENTRANCE.  </w:t>
      </w:r>
    </w:p>
    <w:p w:rsidR="00D35CDA" w:rsidRDefault="00D35CDA" w:rsidP="00D35CDA">
      <w:pPr>
        <w:autoSpaceDE w:val="0"/>
        <w:autoSpaceDN w:val="0"/>
        <w:adjustRightInd w:val="0"/>
        <w:spacing w:after="0" w:line="240" w:lineRule="auto"/>
        <w:rPr>
          <w:rFonts w:ascii="Cambria" w:hAnsi="Cambria" w:cs="Cambria"/>
        </w:rPr>
      </w:pPr>
      <w:r>
        <w:rPr>
          <w:rFonts w:ascii="Cambria,Bold" w:hAnsi="Cambria,Bold" w:cs="Cambria,Bold"/>
          <w:b/>
          <w:bCs/>
        </w:rPr>
        <w:t>BOAT TRAILERS</w:t>
      </w:r>
      <w:r>
        <w:rPr>
          <w:rFonts w:ascii="Cambria" w:hAnsi="Cambria" w:cs="Cambria"/>
        </w:rPr>
        <w:t xml:space="preserve">: Overnight boat trailer parking is strictly prohibited.  The parking area is patrolled by </w:t>
      </w:r>
      <w:r w:rsidR="00E0152E">
        <w:rPr>
          <w:rFonts w:ascii="Cambria" w:hAnsi="Cambria" w:cs="Cambria"/>
        </w:rPr>
        <w:t xml:space="preserve">RCPIA </w:t>
      </w:r>
      <w:r w:rsidR="00FB6653">
        <w:rPr>
          <w:rFonts w:ascii="Cambria" w:hAnsi="Cambria" w:cs="Cambria"/>
        </w:rPr>
        <w:t xml:space="preserve">officers and </w:t>
      </w:r>
      <w:r w:rsidR="00E0152E">
        <w:rPr>
          <w:rFonts w:ascii="Cambria" w:hAnsi="Cambria" w:cs="Cambria"/>
        </w:rPr>
        <w:t xml:space="preserve">board members </w:t>
      </w:r>
      <w:r>
        <w:rPr>
          <w:rFonts w:ascii="Cambria" w:hAnsi="Cambria" w:cs="Cambria"/>
        </w:rPr>
        <w:t>and is restricted to day‐use only.</w:t>
      </w:r>
      <w:r w:rsidR="00E0152E">
        <w:rPr>
          <w:rFonts w:ascii="Cambria" w:hAnsi="Cambria" w:cs="Cambria"/>
        </w:rPr>
        <w:t xml:space="preserve">  A current boat ramp decal must be attached to the port (left) side of the trailer tongue near the hitch.</w:t>
      </w:r>
    </w:p>
    <w:p w:rsidR="00D35CDA" w:rsidRDefault="00D35CDA" w:rsidP="00D35CDA">
      <w:pPr>
        <w:autoSpaceDE w:val="0"/>
        <w:autoSpaceDN w:val="0"/>
        <w:adjustRightInd w:val="0"/>
        <w:spacing w:after="0" w:line="240" w:lineRule="auto"/>
        <w:rPr>
          <w:rFonts w:ascii="Cambria" w:hAnsi="Cambria" w:cs="Cambria"/>
        </w:rPr>
      </w:pPr>
      <w:r>
        <w:rPr>
          <w:rFonts w:ascii="Cambria,Bold" w:hAnsi="Cambria,Bold" w:cs="Cambria,Bold"/>
          <w:b/>
          <w:bCs/>
        </w:rPr>
        <w:t>VESSEL CONDITION</w:t>
      </w:r>
      <w:r>
        <w:rPr>
          <w:rFonts w:ascii="Cambria" w:hAnsi="Cambria" w:cs="Cambria"/>
        </w:rPr>
        <w:t>: Vessels shall be in seaworthy condition and not constitute a fire hazard or obstruction to</w:t>
      </w:r>
      <w:r w:rsidR="00FB6653">
        <w:rPr>
          <w:rFonts w:ascii="Cambria" w:hAnsi="Cambria" w:cs="Cambria"/>
        </w:rPr>
        <w:t xml:space="preserve"> </w:t>
      </w:r>
      <w:r>
        <w:rPr>
          <w:rFonts w:ascii="Cambria" w:hAnsi="Cambria" w:cs="Cambria"/>
        </w:rPr>
        <w:t xml:space="preserve">navigation. Boat owners agree to keep the boat </w:t>
      </w:r>
      <w:r w:rsidR="00FB6653">
        <w:rPr>
          <w:rFonts w:ascii="Cambria" w:hAnsi="Cambria" w:cs="Cambria"/>
        </w:rPr>
        <w:t xml:space="preserve">fully insured and with complete </w:t>
      </w:r>
      <w:r>
        <w:rPr>
          <w:rFonts w:ascii="Cambria" w:hAnsi="Cambria" w:cs="Cambria"/>
        </w:rPr>
        <w:t>marine insurance, including hull</w:t>
      </w:r>
      <w:r w:rsidR="00FB6653">
        <w:rPr>
          <w:rFonts w:ascii="Cambria" w:hAnsi="Cambria" w:cs="Cambria"/>
        </w:rPr>
        <w:t xml:space="preserve"> </w:t>
      </w:r>
      <w:r>
        <w:rPr>
          <w:rFonts w:ascii="Cambria" w:hAnsi="Cambria" w:cs="Cambria"/>
        </w:rPr>
        <w:t>coverage and indemnity and/or liability insurance.</w:t>
      </w:r>
      <w:r w:rsidR="00FB6653">
        <w:rPr>
          <w:rFonts w:ascii="Cambria" w:hAnsi="Cambria" w:cs="Cambria"/>
        </w:rPr>
        <w:t xml:space="preserve">  RCPIA assumes no responsibility or liability for damages.  </w:t>
      </w:r>
    </w:p>
    <w:p w:rsidR="0052573E" w:rsidRDefault="0052573E" w:rsidP="00D35CDA">
      <w:pPr>
        <w:autoSpaceDE w:val="0"/>
        <w:autoSpaceDN w:val="0"/>
        <w:adjustRightInd w:val="0"/>
        <w:spacing w:after="0" w:line="240" w:lineRule="auto"/>
        <w:rPr>
          <w:rFonts w:ascii="Cambria" w:hAnsi="Cambria" w:cs="Cambria"/>
        </w:rPr>
      </w:pPr>
      <w:r>
        <w:rPr>
          <w:rFonts w:ascii="Cambria,Bold" w:hAnsi="Cambria,Bold" w:cs="Cambria,Bold"/>
          <w:b/>
          <w:bCs/>
        </w:rPr>
        <w:t>GATE</w:t>
      </w:r>
      <w:r>
        <w:rPr>
          <w:rFonts w:ascii="Cambria" w:hAnsi="Cambria" w:cs="Cambria"/>
        </w:rPr>
        <w:t>: The gate must be locked after entering or leaving.  Do not leave gate open for other vessels to enter without verifying that they have an active decal.  Be sure to put the chain through the triangle.</w:t>
      </w:r>
    </w:p>
    <w:p w:rsidR="0052573E" w:rsidRDefault="0052573E" w:rsidP="00D35CDA">
      <w:pPr>
        <w:autoSpaceDE w:val="0"/>
        <w:autoSpaceDN w:val="0"/>
        <w:adjustRightInd w:val="0"/>
        <w:spacing w:after="0" w:line="240" w:lineRule="auto"/>
        <w:rPr>
          <w:rFonts w:ascii="Cambria" w:hAnsi="Cambria" w:cs="Cambria"/>
        </w:rPr>
      </w:pPr>
      <w:r>
        <w:rPr>
          <w:rFonts w:ascii="Cambria,Bold" w:hAnsi="Cambria,Bold" w:cs="Cambria,Bold"/>
          <w:b/>
          <w:bCs/>
        </w:rPr>
        <w:t>VIOLATIONS</w:t>
      </w:r>
      <w:r>
        <w:rPr>
          <w:rFonts w:ascii="Cambria" w:hAnsi="Cambria" w:cs="Cambria"/>
        </w:rPr>
        <w:t>: Any person who willfully destroys community beach or boat ramp property will be subject to arrest and prosecution.  The violator will be held liable for all repairs to damaged items.</w:t>
      </w:r>
    </w:p>
    <w:p w:rsidR="0052573E" w:rsidRDefault="0052573E" w:rsidP="00D35CDA">
      <w:pPr>
        <w:autoSpaceDE w:val="0"/>
        <w:autoSpaceDN w:val="0"/>
        <w:adjustRightInd w:val="0"/>
        <w:spacing w:after="0" w:line="240" w:lineRule="auto"/>
        <w:rPr>
          <w:rFonts w:ascii="Cambria" w:hAnsi="Cambria" w:cs="Cambria"/>
        </w:rPr>
      </w:pPr>
    </w:p>
    <w:p w:rsidR="0052573E" w:rsidRPr="00CA7EC4" w:rsidRDefault="0052573E" w:rsidP="00D35CDA">
      <w:pPr>
        <w:autoSpaceDE w:val="0"/>
        <w:autoSpaceDN w:val="0"/>
        <w:adjustRightInd w:val="0"/>
        <w:spacing w:after="0" w:line="240" w:lineRule="auto"/>
      </w:pPr>
      <w:r>
        <w:rPr>
          <w:rFonts w:ascii="Cambria" w:hAnsi="Cambria" w:cs="Cambria"/>
        </w:rPr>
        <w:t xml:space="preserve">If the rules above are not followed, or if the conduct of the key holder is found to be contrary to the best interests of the community of the RCPIA, a determination will be made </w:t>
      </w:r>
      <w:r w:rsidR="0079134D">
        <w:rPr>
          <w:rFonts w:ascii="Cambria" w:hAnsi="Cambria" w:cs="Cambria"/>
        </w:rPr>
        <w:t>by the</w:t>
      </w:r>
      <w:r>
        <w:rPr>
          <w:rFonts w:ascii="Cambria" w:hAnsi="Cambria" w:cs="Cambria"/>
        </w:rPr>
        <w:t xml:space="preserve"> RCPIA regarding the key holder’s continued and/or future use of the facility.</w:t>
      </w:r>
      <w:r w:rsidR="0079134D">
        <w:rPr>
          <w:rFonts w:ascii="Cambria" w:hAnsi="Cambria" w:cs="Cambria"/>
        </w:rPr>
        <w:t xml:space="preserve">  RCPIA reserves the right to revoke access privileges to anyone in violation.</w:t>
      </w:r>
    </w:p>
    <w:sectPr w:rsidR="0052573E" w:rsidRPr="00CA7EC4" w:rsidSect="00531325">
      <w:headerReference w:type="default" r:id="rId12"/>
      <w:footerReference w:type="default" r:id="rId13"/>
      <w:headerReference w:type="first" r:id="rId14"/>
      <w:footerReference w:type="first" r:id="rId15"/>
      <w:pgSz w:w="12240" w:h="15840" w:code="1"/>
      <w:pgMar w:top="720" w:right="1296" w:bottom="173" w:left="1584"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B2" w:rsidRDefault="007A37B2">
      <w:pPr>
        <w:spacing w:after="0"/>
      </w:pPr>
      <w:r>
        <w:separator/>
      </w:r>
    </w:p>
    <w:p w:rsidR="007A37B2" w:rsidRDefault="007A37B2"/>
  </w:endnote>
  <w:endnote w:type="continuationSeparator" w:id="0">
    <w:p w:rsidR="007A37B2" w:rsidRDefault="007A37B2">
      <w:pPr>
        <w:spacing w:after="0"/>
      </w:pPr>
      <w:r>
        <w:continuationSeparator/>
      </w:r>
    </w:p>
    <w:p w:rsidR="007A37B2" w:rsidRDefault="007A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25" w:rsidRPr="008B5A40" w:rsidRDefault="00531325" w:rsidP="00531325">
    <w:pPr>
      <w:pStyle w:val="Footer"/>
      <w:jc w:val="right"/>
      <w:rPr>
        <w:rFonts w:ascii="Georgia" w:hAnsi="Georgia"/>
      </w:rPr>
    </w:pPr>
    <w:r w:rsidRPr="008B5A40">
      <w:rPr>
        <w:rFonts w:ascii="Georgia" w:hAnsi="Georgia"/>
      </w:rPr>
      <w:t>RCPIA</w:t>
    </w:r>
  </w:p>
  <w:p w:rsidR="00531325" w:rsidRPr="008B5A40" w:rsidRDefault="00531325" w:rsidP="00531325">
    <w:pPr>
      <w:pStyle w:val="Footer"/>
      <w:jc w:val="right"/>
      <w:rPr>
        <w:rFonts w:ascii="Georgia" w:hAnsi="Georgia"/>
      </w:rPr>
    </w:pPr>
    <w:r w:rsidRPr="008B5A40">
      <w:rPr>
        <w:rFonts w:ascii="Georgia" w:hAnsi="Georgia"/>
      </w:rPr>
      <w:t>P.O. BOX 860</w:t>
    </w:r>
  </w:p>
  <w:p w:rsidR="00531325" w:rsidRDefault="00531325" w:rsidP="00531325">
    <w:pPr>
      <w:pStyle w:val="Footer"/>
      <w:jc w:val="right"/>
      <w:rPr>
        <w:rFonts w:ascii="Georgia" w:hAnsi="Georgia"/>
      </w:rPr>
    </w:pPr>
    <w:r w:rsidRPr="008B5A40">
      <w:rPr>
        <w:rFonts w:ascii="Georgia" w:hAnsi="Georgia"/>
      </w:rPr>
      <w:t>PASADENA, MD  21123</w:t>
    </w:r>
  </w:p>
  <w:p w:rsidR="00531325" w:rsidRPr="008B5A40" w:rsidRDefault="00531325" w:rsidP="00531325">
    <w:pPr>
      <w:pStyle w:val="Footer"/>
      <w:jc w:val="right"/>
      <w:rPr>
        <w:rFonts w:ascii="Georgia" w:hAnsi="Georgia"/>
      </w:rPr>
    </w:pPr>
    <w:r>
      <w:rPr>
        <w:rFonts w:ascii="Georgia" w:hAnsi="Georgia"/>
      </w:rPr>
      <w:t>rcpia1@gmail.com</w:t>
    </w:r>
  </w:p>
  <w:p w:rsidR="00531325" w:rsidRPr="008B5A40" w:rsidRDefault="00531325" w:rsidP="00531325">
    <w:pPr>
      <w:pStyle w:val="Footer"/>
      <w:jc w:val="right"/>
      <w:rPr>
        <w:rFonts w:ascii="Georgia" w:hAnsi="Georgia"/>
      </w:rPr>
    </w:pPr>
    <w:r>
      <w:rPr>
        <w:rFonts w:ascii="Georgia" w:hAnsi="Georgia"/>
      </w:rPr>
      <w:t>RCPIA.org</w:t>
    </w:r>
  </w:p>
  <w:p w:rsidR="00C66FD7" w:rsidRPr="00C66FD7" w:rsidRDefault="00C66FD7" w:rsidP="00C66FD7">
    <w:pPr>
      <w:pStyle w:val="Footer"/>
      <w:ind w:left="3600" w:firstLine="720"/>
    </w:pPr>
  </w:p>
  <w:p w:rsidR="008B5A40" w:rsidRDefault="00D46E0D" w:rsidP="00D46E0D">
    <w:pPr>
      <w:pStyle w:val="Footer"/>
      <w:ind w:left="3600" w:firstLine="720"/>
      <w:rPr>
        <w:rFonts w:ascii="Georgia" w:hAnsi="Georgia"/>
      </w:rPr>
    </w:pPr>
    <w:r w:rsidRPr="00C66FD7">
      <w:t xml:space="preserve">Page </w:t>
    </w:r>
    <w:r w:rsidRPr="00C66FD7">
      <w:fldChar w:fldCharType="begin"/>
    </w:r>
    <w:r w:rsidRPr="00C66FD7">
      <w:instrText xml:space="preserve"> PAGE  \* Arabic  \* MERGEFORMAT </w:instrText>
    </w:r>
    <w:r w:rsidRPr="00C66FD7">
      <w:fldChar w:fldCharType="separate"/>
    </w:r>
    <w:r w:rsidR="00345BAE">
      <w:rPr>
        <w:noProof/>
      </w:rPr>
      <w:t>2</w:t>
    </w:r>
    <w:r w:rsidRPr="00C66FD7">
      <w:fldChar w:fldCharType="end"/>
    </w:r>
    <w:r w:rsidRPr="00C66FD7">
      <w:t xml:space="preserve"> of </w:t>
    </w:r>
    <w:r w:rsidR="00693CEA">
      <w:rPr>
        <w:noProof/>
      </w:rPr>
      <w:fldChar w:fldCharType="begin"/>
    </w:r>
    <w:r w:rsidR="00693CEA">
      <w:rPr>
        <w:noProof/>
      </w:rPr>
      <w:instrText xml:space="preserve"> NUMPAGES  \* Arabic  \* MERGEFORMAT </w:instrText>
    </w:r>
    <w:r w:rsidR="00693CEA">
      <w:rPr>
        <w:noProof/>
      </w:rPr>
      <w:fldChar w:fldCharType="separate"/>
    </w:r>
    <w:r w:rsidR="00345BAE">
      <w:rPr>
        <w:noProof/>
      </w:rPr>
      <w:t>2</w:t>
    </w:r>
    <w:r w:rsidR="00693CE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7B" w:rsidRDefault="007A37B2" w:rsidP="00936859">
    <w:pPr>
      <w:pStyle w:val="Footer"/>
    </w:pPr>
    <w:sdt>
      <w:sdtPr>
        <w:id w:val="-728384629"/>
        <w:temporary/>
        <w:showingPlcHdr/>
        <w15:appearance w15:val="hidden"/>
      </w:sdtPr>
      <w:sdtEndPr/>
      <w:sdtContent>
        <w:r w:rsidR="00936859">
          <w:t>5432 Any Street West</w:t>
        </w:r>
      </w:sdtContent>
    </w:sdt>
  </w:p>
  <w:p w:rsidR="00936859" w:rsidRDefault="007A37B2" w:rsidP="00936859">
    <w:pPr>
      <w:pStyle w:val="ContactInfo"/>
    </w:pPr>
    <w:sdt>
      <w:sdtPr>
        <w:id w:val="1668832742"/>
        <w:temporary/>
        <w:showingPlcHdr/>
        <w15:appearance w15:val="hidden"/>
      </w:sdtPr>
      <w:sdtEndPr/>
      <w:sdtContent>
        <w:r w:rsidR="00936859">
          <w:t>Townsville, State 54321 USA</w:t>
        </w:r>
      </w:sdtContent>
    </w:sdt>
  </w:p>
  <w:p w:rsidR="00936859" w:rsidRDefault="007A37B2" w:rsidP="00936859">
    <w:pPr>
      <w:pStyle w:val="Footer"/>
    </w:pPr>
    <w:sdt>
      <w:sdtPr>
        <w:id w:val="-1152596164"/>
        <w:temporary/>
        <w:showingPlcHdr/>
        <w15:appearance w15:val="hidden"/>
      </w:sdtPr>
      <w:sdtEndPr/>
      <w:sdtContent>
        <w:r w:rsidR="00936859">
          <w:t>(543) 543-5432  (800) 543-5432</w:t>
        </w:r>
      </w:sdtContent>
    </w:sdt>
  </w:p>
  <w:p w:rsidR="00936859" w:rsidRDefault="007A37B2" w:rsidP="00936859">
    <w:pPr>
      <w:pStyle w:val="Footer"/>
    </w:pPr>
    <w:sdt>
      <w:sdtPr>
        <w:id w:val="-101340984"/>
        <w:temporary/>
        <w:showingPlcHdr/>
        <w15:appearance w15:val="hidden"/>
      </w:sdtPr>
      <w:sdtEndPr/>
      <w:sdtContent>
        <w:r w:rsidR="00936859">
          <w:t>(543) 543-5433 fax</w:t>
        </w:r>
      </w:sdtContent>
    </w:sdt>
  </w:p>
  <w:p w:rsidR="008B0076" w:rsidRPr="008B0076" w:rsidRDefault="007A37B2" w:rsidP="00936859">
    <w:pPr>
      <w:pStyle w:val="Footer"/>
    </w:pPr>
    <w:sdt>
      <w:sdtPr>
        <w:id w:val="1647011317"/>
        <w:placeholder>
          <w:docPart w:val="AE9CB014DEDD4D55A4B4B8BCA3C9654F"/>
        </w:placeholder>
        <w:temporary/>
        <w:showingPlcHdr/>
        <w15:appearance w15:val="hidden"/>
      </w:sdtPr>
      <w:sdtEndPr/>
      <w:sdtContent>
        <w:r w:rsidR="00936859">
          <w:t>www.yourwebsitehere.com</w:t>
        </w:r>
      </w:sdtContent>
    </w:sdt>
    <w:r w:rsidR="00A62C23" w:rsidRPr="0031278C">
      <w:rPr>
        <w:noProof/>
      </w:rPr>
      <mc:AlternateContent>
        <mc:Choice Requires="wpg">
          <w:drawing>
            <wp:anchor distT="0" distB="0" distL="114300" distR="114300" simplePos="0" relativeHeight="251657216" behindDoc="1" locked="0" layoutInCell="1" allowOverlap="1" wp14:anchorId="62887A24" wp14:editId="6F2EB400">
              <wp:simplePos x="0" y="0"/>
              <wp:positionH relativeFrom="page">
                <wp:align>center</wp:align>
              </wp:positionH>
              <mc:AlternateContent>
                <mc:Choice Requires="wp14">
                  <wp:positionV relativeFrom="page">
                    <wp14:pctPosVOffset>73000</wp14:pctPosVOffset>
                  </wp:positionV>
                </mc:Choice>
                <mc:Fallback>
                  <wp:positionV relativeFrom="page">
                    <wp:posOffset>7342505</wp:posOffset>
                  </wp:positionV>
                </mc:Fallback>
              </mc:AlternateContent>
              <wp:extent cx="7324344" cy="2514600"/>
              <wp:effectExtent l="0" t="0" r="7620" b="0"/>
              <wp:wrapNone/>
              <wp:docPr id="5" name="Group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16743E84" id="Group 5" o:spid="_x0000_s1026" style="position:absolute;margin-left:0;margin-top:0;width:576.7pt;height:198pt;z-index:-251653121;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">
              <v:shape id="Freeform 8" o:spid="_x0000_s1027" style="position:absolute;left:20138;top:48;width:57639;height:28118;visibility:visible;mso-wrap-style:square;v-text-anchor:top" coordsize="191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xc8MA&#10;AADbAAAADwAAAGRycy9kb3ducmV2LnhtbESPT2vCQBDF74V+h2UK3uqmYv8QXUUEJcc2SqG3ITsm&#10;odnZsLua+O2dg+Bthvfmvd8s16Pr1IVCbD0beJtmoIgrb1uuDRwPu9cvUDEhW+w8k4ErRVivnp+W&#10;mFs/8A9dylQrCeGYo4EmpT7XOlYNOYxT3xOLdvLBYZI11NoGHCTcdXqWZR/aYcvS0GBP24aq//Ls&#10;DHTfv06/l2f8Gz5D6eZ+X9TF3pjJy7hZgEo0pof5fl1YwRd6+UUG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xc8MAAADbAAAADwAAAAAAAAAAAAAAAACYAgAAZHJzL2Rv&#10;d25yZXYueG1sUEsFBgAAAAAEAAQA9QAAAIgD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IL8IA&#10;AADbAAAADwAAAGRycy9kb3ducmV2LnhtbERP32vCMBB+H/g/hBP2NlMVZFSjyFCUwWRWcT4eza0p&#10;ay6lyWz9740g+HYf38+bLTpbiQs1vnSsYDhIQBDnTpdcKDge1m/vIHxA1lg5JgVX8rCY915mmGrX&#10;8p4uWShEDGGfogITQp1K6XNDFv3A1cSR+3WNxRBhU0jdYBvDbSVHSTKRFkuODQZr+jCU/2X/VsGO&#10;d+evvDids892ddpU5ns//lkq9drvllMQgbrwFD/cWx3nD+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EgvwgAAANsAAAAPAAAAAAAAAAAAAAAAAJgCAABkcnMvZG93&#10;bnJldi54bWxQSwUGAAAAAAQABAD1AAAAhwM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DOsAA&#10;AADbAAAADwAAAGRycy9kb3ducmV2LnhtbERPS4vCMBC+L/gfwix4kW1qD0vpGkVWBL25Pu5jM31g&#10;M6lN1OqvN4Kwt/n4njOZ9aYRV+pcbVnBOIpBEOdW11wq2O+WXykI55E1NpZJwZ0czKaDjwlm2t74&#10;j65bX4oQwi5DBZX3bSalyysy6CLbEgeusJ1BH2BXSt3hLYSbRiZx/C0N1hwaKmzpt6L8tL0YBXp8&#10;aEabpB+lu/MR03WxOCb0UGr42c9/QHjq/b/47V7pMD+B1y/hAD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oDOsAAAADbAAAADwAAAAAAAAAAAAAAAACYAgAAZHJzL2Rvd25y&#10;ZXYueG1sUEsFBgAAAAAEAAQA9QAAAIUD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B2" w:rsidRDefault="007A37B2">
      <w:pPr>
        <w:spacing w:after="0"/>
      </w:pPr>
      <w:r>
        <w:separator/>
      </w:r>
    </w:p>
    <w:p w:rsidR="007A37B2" w:rsidRDefault="007A37B2"/>
  </w:footnote>
  <w:footnote w:type="continuationSeparator" w:id="0">
    <w:p w:rsidR="007A37B2" w:rsidRDefault="007A37B2">
      <w:pPr>
        <w:spacing w:after="0"/>
      </w:pPr>
      <w:r>
        <w:continuationSeparator/>
      </w:r>
    </w:p>
    <w:p w:rsidR="007A37B2" w:rsidRDefault="007A37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04" w:rsidRDefault="0035217D" w:rsidP="00F64336">
    <w:pPr>
      <w:pStyle w:val="Header"/>
      <w:jc w:val="left"/>
      <w:rPr>
        <w:noProof/>
      </w:rPr>
    </w:pPr>
    <w:r w:rsidRPr="0035217D">
      <w:rPr>
        <w:noProof/>
      </w:rPr>
      <w:drawing>
        <wp:inline distT="0" distB="0" distL="0" distR="0">
          <wp:extent cx="1161288" cy="594360"/>
          <wp:effectExtent l="0" t="0" r="1270" b="0"/>
          <wp:docPr id="23" name="Picture 23" descr="C:\Users\Rick Bolewski\Desktop\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 Bolewski\Desktop\orig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288" cy="594360"/>
                  </a:xfrm>
                  <a:prstGeom prst="rect">
                    <a:avLst/>
                  </a:prstGeom>
                  <a:noFill/>
                  <a:ln>
                    <a:noFill/>
                  </a:ln>
                </pic:spPr>
              </pic:pic>
            </a:graphicData>
          </a:graphic>
        </wp:inline>
      </w:drawing>
    </w:r>
    <w:r w:rsidR="00531325">
      <w:rPr>
        <w:noProof/>
      </w:rPr>
      <w:tab/>
    </w:r>
    <w:r w:rsidR="00531325">
      <w:rPr>
        <w:noProof/>
      </w:rPr>
      <w:tab/>
    </w:r>
    <w:r w:rsidR="00531325">
      <w:rPr>
        <w:noProof/>
      </w:rPr>
      <w:tab/>
    </w:r>
    <w:r w:rsidR="00531325">
      <w:rPr>
        <w:noProof/>
      </w:rPr>
      <w:tab/>
    </w:r>
    <w:r w:rsidR="00531325">
      <w:rPr>
        <w:noProof/>
      </w:rPr>
      <w:tab/>
    </w:r>
    <w:r w:rsidR="00531325">
      <w:rPr>
        <w:noProof/>
      </w:rPr>
      <w:tab/>
    </w:r>
    <w:r w:rsidR="00531325">
      <w:rPr>
        <w:noProof/>
      </w:rPr>
      <w:tab/>
    </w:r>
    <w:r w:rsidR="00531325">
      <w:rPr>
        <w:noProof/>
      </w:rPr>
      <w:tab/>
    </w:r>
    <w:r w:rsidR="00531325">
      <w:rPr>
        <w:noProof/>
      </w:rPr>
      <w:tab/>
    </w:r>
    <w:r w:rsidR="00531325">
      <w:rPr>
        <w:noProof/>
      </w:rPr>
      <w:tab/>
    </w:r>
    <w:r w:rsidR="00531325">
      <w:rPr>
        <w:noProof/>
      </w:rPr>
      <w:tab/>
    </w:r>
  </w:p>
  <w:p w:rsidR="00130BB9" w:rsidRDefault="00F64336" w:rsidP="00F64336">
    <w:pPr>
      <w:pStyle w:val="Header"/>
      <w:jc w:val="left"/>
      <w:rPr>
        <w:rFonts w:ascii="Georgia" w:hAnsi="Georgia"/>
        <w:noProof/>
        <w:color w:val="auto"/>
        <w:sz w:val="24"/>
        <w:szCs w:val="24"/>
      </w:rPr>
    </w:pPr>
    <w:r w:rsidRPr="00F64336">
      <w:rPr>
        <w:rFonts w:ascii="Georgia" w:hAnsi="Georgia"/>
        <w:noProof/>
        <w:color w:val="auto"/>
        <w:sz w:val="24"/>
        <w:szCs w:val="24"/>
      </w:rPr>
      <w:t>Rock Creek Park Improvement Association, Inc.</w:t>
    </w:r>
  </w:p>
  <w:p w:rsidR="00F64336" w:rsidRPr="00F64336" w:rsidRDefault="00F64336" w:rsidP="00F64336">
    <w:pPr>
      <w:pStyle w:val="Header"/>
      <w:jc w:val="left"/>
      <w:rPr>
        <w:rFonts w:ascii="Georgia" w:hAnsi="Georgia"/>
        <w:noProof/>
        <w:color w:val="auto"/>
        <w:sz w:val="24"/>
        <w:szCs w:val="24"/>
      </w:rPr>
    </w:pPr>
    <w:r>
      <w:rPr>
        <w:rFonts w:ascii="Georgia" w:hAnsi="Georgia"/>
        <w:noProof/>
        <w:color w:val="auto"/>
        <w:sz w:val="24"/>
        <w:szCs w:val="24"/>
      </w:rPr>
      <w:t>Founded 1956</w:t>
    </w:r>
    <w:r w:rsidR="00531325">
      <w:rPr>
        <w:rFonts w:ascii="Georgia" w:hAnsi="Georgia"/>
        <w:noProof/>
        <w:color w:val="auto"/>
        <w:sz w:val="24"/>
        <w:szCs w:val="24"/>
      </w:rPr>
      <w:tab/>
    </w:r>
    <w:r w:rsidR="00531325">
      <w:rPr>
        <w:rFonts w:ascii="Georgia" w:hAnsi="Georgia"/>
        <w:noProof/>
        <w:color w:val="auto"/>
        <w:sz w:val="24"/>
        <w:szCs w:val="24"/>
      </w:rPr>
      <w:tab/>
    </w:r>
    <w:r w:rsidR="00531325">
      <w:rPr>
        <w:rFonts w:ascii="Georgia" w:hAnsi="Georgia"/>
        <w:noProof/>
        <w:color w:val="auto"/>
        <w:sz w:val="24"/>
        <w:szCs w:val="24"/>
      </w:rPr>
      <w:tab/>
    </w:r>
    <w:r w:rsidR="00531325">
      <w:rPr>
        <w:rFonts w:ascii="Georgia" w:hAnsi="Georgia"/>
        <w:noProof/>
        <w:color w:val="auto"/>
        <w:sz w:val="24"/>
        <w:szCs w:val="24"/>
      </w:rPr>
      <w:tab/>
    </w:r>
  </w:p>
  <w:p w:rsidR="00F64336" w:rsidRDefault="00F64336" w:rsidP="00F6433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94" w:rsidRPr="00A62C23" w:rsidRDefault="00A62C23" w:rsidP="00A62C23">
    <w:pPr>
      <w:pStyle w:val="Header"/>
    </w:pPr>
    <w:r>
      <w:rPr>
        <w:noProof/>
      </w:rPr>
      <mc:AlternateContent>
        <mc:Choice Requires="wpg">
          <w:drawing>
            <wp:inline distT="0" distB="0" distL="0" distR="0" wp14:anchorId="00E79DD7" wp14:editId="5708298C">
              <wp:extent cx="2057400" cy="1057275"/>
              <wp:effectExtent l="0" t="0" r="0" b="9525"/>
              <wp:docPr id="2" name="Group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Group 9"/>
                      <wpg:cNvGrpSpPr/>
                      <wpg:grpSpPr>
                        <a:xfrm>
                          <a:off x="619125" y="0"/>
                          <a:ext cx="788760" cy="558800"/>
                          <a:chOff x="0" y="0"/>
                          <a:chExt cx="788851" cy="558800"/>
                        </a:xfrm>
                      </wpg:grpSpPr>
                      <wps:wsp>
                        <wps:cNvPr id="6" name="Freeform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Text Box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A62C23" w:rsidRPr="001439FF" w:rsidRDefault="00A62C23" w:rsidP="00A62C23">
                            <w:pPr>
                              <w:pStyle w:val="Logo"/>
                              <w:rPr>
                                <w:lang w:val="en"/>
                              </w:rPr>
                            </w:pPr>
                            <w:r w:rsidRPr="001439FF">
                              <w:rPr>
                                <w:lang w:val="en"/>
                              </w:rPr>
                              <w:t>Financial Consultation</w:t>
                            </w:r>
                          </w:p>
                        </w:txbxContent>
                      </wps:txbx>
                      <wps:bodyPr rot="0" vert="horz" wrap="square" lIns="36576" tIns="36576" rIns="36576" bIns="36576" anchor="t" anchorCtr="0" upright="1">
                        <a:noAutofit/>
                      </wps:bodyPr>
                    </wps:wsp>
                  </wpg:wgp>
                </a:graphicData>
              </a:graphic>
            </wp:inline>
          </w:drawing>
        </mc:Choice>
        <mc:Fallback>
          <w:pict>
            <v:group w14:anchorId="00E79DD7" id="Group 2" o:spid="_x0000_s1026" style="width:162pt;height:83.25pt;mso-position-horizontal-relative:char;mso-position-vertical-relative:line"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">
              <v:group id="Group 9" o:spid="_x0000_s1027" style="position:absolute;left:6191;width:7887;height:5588" coordsize="7888,5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8" style="position:absolute;left:4484;top:326;width:3404;height:4782;visibility:visible;mso-wrap-style:square;v-text-anchor:top" coordsize="14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fU78A&#10;AADaAAAADwAAAGRycy9kb3ducmV2LnhtbESPQYvCMBSE74L/ITxhb5rqQaQaiwgF8dYqe340z7TY&#10;vNQm2uqv3yws7HGYmW+YXTbaVryo941jBctFAoK4crpho+B6yecbED4ga2wdk4I3ecj208kOU+0G&#10;LuhVBiMihH2KCuoQulRKX9Vk0S9cRxy9m+sthih7I3WPQ4TbVq6SZC0tNhwXauzoWFN1L59WwXns&#10;Sqkv3/L6yIvBmU9hcFMo9TUbD1sQgcbwH/5rn7SCNfxeiTdA7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Nx9TvwAAANoAAAAPAAAAAAAAAAAAAAAAAJgCAABkcnMvZG93bnJl&#10;di54bWxQSwUGAAAAAAQABAD1AAAAhAM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Freeform 14" o:spid="_x0000_s1029" style="position:absolute;width:4756;height:5588;visibility:visible;mso-wrap-style:square;v-text-anchor:top" coordsize="20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72sIA&#10;AADaAAAADwAAAGRycy9kb3ducmV2LnhtbESP0YrCMBRE34X9h3AFX0RTXXCXapRFUFx8ELv7AZfm&#10;2lSbm9JErX69EQQfh5k5w8wWra3EhRpfOlYwGiYgiHOnSy4U/P+tBt8gfEDWWDkmBTfysJh/dGaY&#10;anflPV2yUIgIYZ+iAhNCnUrpc0MW/dDVxNE7uMZiiLIppG7wGuG2kuMkmUiLJccFgzUtDeWn7GwV&#10;FLff7c7QibLVdpN/rg/3vlwelep1258piEBteIdf7Y1W8AX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vawgAAANoAAAAPAAAAAAAAAAAAAAAAAJgCAABkcnMvZG93&#10;bnJldi54bWxQSwUGAAAAAAQABAD1AAAAhwM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Freeform 15" o:spid="_x0000_s1030" style="position:absolute;left:3810;top:1415;width:1701;height:3454;visibility:visible;mso-wrap-style:square;v-text-anchor:top" coordsize="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HR78A&#10;AADaAAAADwAAAGRycy9kb3ducmV2LnhtbERPS2rDMBDdF3IHMYXuarkpDcaxbJpAoJRu8jnAYE0t&#10;Y2tkS0ri3r5aFLp8vH/VLHYUN/Khd6zgJctBELdO99wpuJwPzwWIEJE1jo5JwQ8FaOrVQ4Wldnc+&#10;0u0UO5FCOJSowMQ4lVKG1pDFkLmJOHHfzluMCfpOao/3FG5Huc7zjbTYc2owONHeUDucrlbBbs4H&#10;62fz1b9ujpHfCtzZw6dST4/L+xZEpCX+i//cH1pB2pqupBsg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k4dHvwAAANoAAAAPAAAAAAAAAAAAAAAAAJgCAABkcnMvZG93bnJl&#10;di54bWxQSwUGAAAAAAQABAD1AAAAhAM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Text Box 11" o:spid="_x0000_s1031" type="#_x0000_t202" style="position:absolute;top:7143;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ME8AA&#10;AADaAAAADwAAAGRycy9kb3ducmV2LnhtbESPQUsDMRSE70L/Q3iCN5tdEZG1aRGh2kMv1l68PZLn&#10;btjNS0ie7fbfG0HwOMzMN8xqM4dJnSgXH9lAu2xAEdvoPPcGjh/b20dQRZAdTpHJwIUKbNaLqxV2&#10;Lp75nU4H6VWFcOnQwCCSOq2LHShgWcZEXL2vmANKlbnXLuO5wsOk75rmQQf0XBcGTPQykB0P38FA&#10;erUtix9T62k/j/m4l7dPa8zN9fz8BEpolv/wX3vnDNzD75V6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FME8AAAADaAAAADwAAAAAAAAAAAAAAAACYAgAAZHJzL2Rvd25y&#10;ZXYueG1sUEsFBgAAAAAEAAQA9QAAAIUDAAAAAA==&#10;" filled="f" fillcolor="#fffffe" stroked="f" strokecolor="#212120" insetpen="t">
                <v:textbox inset="2.88pt,2.88pt,2.88pt,2.88pt">
                  <w:txbxContent>
                    <w:p w:rsidR="00A62C23" w:rsidRPr="001439FF" w:rsidRDefault="00A62C23" w:rsidP="00A62C23">
                      <w:pPr>
                        <w:pStyle w:val="Logo"/>
                        <w:rPr>
                          <w:lang w:val="en"/>
                        </w:rPr>
                      </w:pPr>
                      <w:r w:rsidRPr="001439FF">
                        <w:rPr>
                          <w:lang w:val="en"/>
                        </w:rPr>
                        <w:t>Financial Consultation</w:t>
                      </w:r>
                    </w:p>
                  </w:txbxContent>
                </v:textbox>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D1351"/>
    <w:multiLevelType w:val="hybridMultilevel"/>
    <w:tmpl w:val="79F8A0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482775B"/>
    <w:multiLevelType w:val="multilevel"/>
    <w:tmpl w:val="B9546A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AA149BB"/>
    <w:multiLevelType w:val="hybridMultilevel"/>
    <w:tmpl w:val="951A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7D"/>
    <w:rsid w:val="00007E97"/>
    <w:rsid w:val="000115CE"/>
    <w:rsid w:val="000828F4"/>
    <w:rsid w:val="000C41F2"/>
    <w:rsid w:val="000F51EC"/>
    <w:rsid w:val="000F7122"/>
    <w:rsid w:val="00130BB9"/>
    <w:rsid w:val="00150345"/>
    <w:rsid w:val="00177783"/>
    <w:rsid w:val="001850A2"/>
    <w:rsid w:val="001B4EEF"/>
    <w:rsid w:val="001B689C"/>
    <w:rsid w:val="00200635"/>
    <w:rsid w:val="00254E0D"/>
    <w:rsid w:val="002810E3"/>
    <w:rsid w:val="00283073"/>
    <w:rsid w:val="00334B25"/>
    <w:rsid w:val="00344525"/>
    <w:rsid w:val="00345BAE"/>
    <w:rsid w:val="0035217D"/>
    <w:rsid w:val="00356101"/>
    <w:rsid w:val="0038000D"/>
    <w:rsid w:val="00385ACF"/>
    <w:rsid w:val="00393E5A"/>
    <w:rsid w:val="00422757"/>
    <w:rsid w:val="00475D96"/>
    <w:rsid w:val="00477474"/>
    <w:rsid w:val="00480B7F"/>
    <w:rsid w:val="004A1893"/>
    <w:rsid w:val="004B74EE"/>
    <w:rsid w:val="004C287B"/>
    <w:rsid w:val="004C4A44"/>
    <w:rsid w:val="004E08B8"/>
    <w:rsid w:val="004F71EA"/>
    <w:rsid w:val="005125BB"/>
    <w:rsid w:val="0052573E"/>
    <w:rsid w:val="005264AB"/>
    <w:rsid w:val="00531325"/>
    <w:rsid w:val="00537F9C"/>
    <w:rsid w:val="00572222"/>
    <w:rsid w:val="005D3057"/>
    <w:rsid w:val="005D3DA6"/>
    <w:rsid w:val="0061017A"/>
    <w:rsid w:val="00616A39"/>
    <w:rsid w:val="006379BC"/>
    <w:rsid w:val="00642E91"/>
    <w:rsid w:val="00663DD3"/>
    <w:rsid w:val="00693CEA"/>
    <w:rsid w:val="006A0992"/>
    <w:rsid w:val="006C6CAD"/>
    <w:rsid w:val="00744EA9"/>
    <w:rsid w:val="00752FC4"/>
    <w:rsid w:val="00757E9C"/>
    <w:rsid w:val="00763BB0"/>
    <w:rsid w:val="0079134D"/>
    <w:rsid w:val="00796404"/>
    <w:rsid w:val="00796E27"/>
    <w:rsid w:val="007A37B2"/>
    <w:rsid w:val="007B4C91"/>
    <w:rsid w:val="007C253C"/>
    <w:rsid w:val="007D25A1"/>
    <w:rsid w:val="007D70F7"/>
    <w:rsid w:val="007F3D55"/>
    <w:rsid w:val="00830C5F"/>
    <w:rsid w:val="00834A33"/>
    <w:rsid w:val="00851B43"/>
    <w:rsid w:val="00876E68"/>
    <w:rsid w:val="008928F9"/>
    <w:rsid w:val="00896EE1"/>
    <w:rsid w:val="008B0076"/>
    <w:rsid w:val="008B5A40"/>
    <w:rsid w:val="008C1482"/>
    <w:rsid w:val="008C2737"/>
    <w:rsid w:val="008D0AA7"/>
    <w:rsid w:val="00912A0A"/>
    <w:rsid w:val="00936859"/>
    <w:rsid w:val="009425D9"/>
    <w:rsid w:val="009468D3"/>
    <w:rsid w:val="009521C2"/>
    <w:rsid w:val="0099390D"/>
    <w:rsid w:val="009A039F"/>
    <w:rsid w:val="009B7ECA"/>
    <w:rsid w:val="00A17117"/>
    <w:rsid w:val="00A316D3"/>
    <w:rsid w:val="00A5578C"/>
    <w:rsid w:val="00A5755C"/>
    <w:rsid w:val="00A62C23"/>
    <w:rsid w:val="00A763AE"/>
    <w:rsid w:val="00AC1A6E"/>
    <w:rsid w:val="00B04676"/>
    <w:rsid w:val="00B63133"/>
    <w:rsid w:val="00BB4C27"/>
    <w:rsid w:val="00BC0F0A"/>
    <w:rsid w:val="00C11980"/>
    <w:rsid w:val="00C24DB9"/>
    <w:rsid w:val="00C37964"/>
    <w:rsid w:val="00C66FD7"/>
    <w:rsid w:val="00C948EA"/>
    <w:rsid w:val="00CA7EC4"/>
    <w:rsid w:val="00CB0809"/>
    <w:rsid w:val="00CF13B3"/>
    <w:rsid w:val="00D04123"/>
    <w:rsid w:val="00D06525"/>
    <w:rsid w:val="00D149F1"/>
    <w:rsid w:val="00D35CDA"/>
    <w:rsid w:val="00D36106"/>
    <w:rsid w:val="00D43292"/>
    <w:rsid w:val="00D46E0D"/>
    <w:rsid w:val="00D66793"/>
    <w:rsid w:val="00DB2417"/>
    <w:rsid w:val="00DC7840"/>
    <w:rsid w:val="00E0152E"/>
    <w:rsid w:val="00E073C9"/>
    <w:rsid w:val="00E5646A"/>
    <w:rsid w:val="00E62294"/>
    <w:rsid w:val="00E63A04"/>
    <w:rsid w:val="00E64688"/>
    <w:rsid w:val="00EB42F3"/>
    <w:rsid w:val="00F64336"/>
    <w:rsid w:val="00F71D73"/>
    <w:rsid w:val="00F7204C"/>
    <w:rsid w:val="00F763B1"/>
    <w:rsid w:val="00FA402E"/>
    <w:rsid w:val="00FB49C2"/>
    <w:rsid w:val="00FB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17D"/>
  </w:style>
  <w:style w:type="paragraph" w:styleId="Heading1">
    <w:name w:val="heading 1"/>
    <w:basedOn w:val="Normal"/>
    <w:next w:val="Normal"/>
    <w:link w:val="Heading1Char"/>
    <w:uiPriority w:val="9"/>
    <w:qFormat/>
    <w:rsid w:val="0035217D"/>
    <w:pPr>
      <w:keepNext/>
      <w:keepLines/>
      <w:numPr>
        <w:numId w:val="20"/>
      </w:numPr>
      <w:pBdr>
        <w:bottom w:val="single" w:sz="4" w:space="1" w:color="6F6F6C" w:themeColor="text1" w:themeTint="A6"/>
      </w:pBdr>
      <w:spacing w:before="360"/>
      <w:outlineLvl w:val="0"/>
    </w:pPr>
    <w:rPr>
      <w:rFonts w:asciiTheme="majorHAnsi" w:eastAsiaTheme="majorEastAsia" w:hAnsiTheme="majorHAnsi" w:cstheme="majorBidi"/>
      <w:b/>
      <w:bCs/>
      <w:smallCaps/>
      <w:color w:val="212120" w:themeColor="text1"/>
      <w:sz w:val="36"/>
      <w:szCs w:val="36"/>
    </w:rPr>
  </w:style>
  <w:style w:type="paragraph" w:styleId="Heading2">
    <w:name w:val="heading 2"/>
    <w:basedOn w:val="Normal"/>
    <w:next w:val="Normal"/>
    <w:link w:val="Heading2Char"/>
    <w:uiPriority w:val="9"/>
    <w:semiHidden/>
    <w:unhideWhenUsed/>
    <w:qFormat/>
    <w:rsid w:val="0035217D"/>
    <w:pPr>
      <w:keepNext/>
      <w:keepLines/>
      <w:numPr>
        <w:ilvl w:val="1"/>
        <w:numId w:val="20"/>
      </w:numPr>
      <w:spacing w:before="360" w:after="0"/>
      <w:outlineLvl w:val="1"/>
    </w:pPr>
    <w:rPr>
      <w:rFonts w:asciiTheme="majorHAnsi" w:eastAsiaTheme="majorEastAsia" w:hAnsiTheme="majorHAnsi" w:cstheme="majorBidi"/>
      <w:b/>
      <w:bCs/>
      <w:smallCaps/>
      <w:color w:val="212120" w:themeColor="text1"/>
      <w:sz w:val="28"/>
      <w:szCs w:val="28"/>
    </w:rPr>
  </w:style>
  <w:style w:type="paragraph" w:styleId="Heading3">
    <w:name w:val="heading 3"/>
    <w:basedOn w:val="Normal"/>
    <w:next w:val="Normal"/>
    <w:link w:val="Heading3Char"/>
    <w:uiPriority w:val="9"/>
    <w:semiHidden/>
    <w:unhideWhenUsed/>
    <w:qFormat/>
    <w:rsid w:val="0035217D"/>
    <w:pPr>
      <w:keepNext/>
      <w:keepLines/>
      <w:numPr>
        <w:ilvl w:val="2"/>
        <w:numId w:val="20"/>
      </w:numPr>
      <w:spacing w:before="200" w:after="0"/>
      <w:outlineLvl w:val="2"/>
    </w:pPr>
    <w:rPr>
      <w:rFonts w:asciiTheme="majorHAnsi" w:eastAsiaTheme="majorEastAsia" w:hAnsiTheme="majorHAnsi" w:cstheme="majorBidi"/>
      <w:b/>
      <w:bCs/>
      <w:color w:val="212120" w:themeColor="text1"/>
    </w:rPr>
  </w:style>
  <w:style w:type="paragraph" w:styleId="Heading4">
    <w:name w:val="heading 4"/>
    <w:basedOn w:val="Normal"/>
    <w:next w:val="Normal"/>
    <w:link w:val="Heading4Char"/>
    <w:uiPriority w:val="9"/>
    <w:semiHidden/>
    <w:unhideWhenUsed/>
    <w:qFormat/>
    <w:rsid w:val="0035217D"/>
    <w:pPr>
      <w:keepNext/>
      <w:keepLines/>
      <w:numPr>
        <w:ilvl w:val="3"/>
        <w:numId w:val="20"/>
      </w:numPr>
      <w:spacing w:before="200" w:after="0"/>
      <w:outlineLvl w:val="3"/>
    </w:pPr>
    <w:rPr>
      <w:rFonts w:asciiTheme="majorHAnsi" w:eastAsiaTheme="majorEastAsia" w:hAnsiTheme="majorHAnsi" w:cstheme="majorBidi"/>
      <w:b/>
      <w:bCs/>
      <w:i/>
      <w:iCs/>
      <w:color w:val="212120" w:themeColor="text1"/>
    </w:rPr>
  </w:style>
  <w:style w:type="paragraph" w:styleId="Heading5">
    <w:name w:val="heading 5"/>
    <w:basedOn w:val="Normal"/>
    <w:next w:val="Normal"/>
    <w:link w:val="Heading5Char"/>
    <w:uiPriority w:val="9"/>
    <w:semiHidden/>
    <w:unhideWhenUsed/>
    <w:qFormat/>
    <w:rsid w:val="0035217D"/>
    <w:pPr>
      <w:keepNext/>
      <w:keepLines/>
      <w:numPr>
        <w:ilvl w:val="4"/>
        <w:numId w:val="20"/>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35217D"/>
    <w:pPr>
      <w:keepNext/>
      <w:keepLines/>
      <w:numPr>
        <w:ilvl w:val="5"/>
        <w:numId w:val="20"/>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35217D"/>
    <w:pPr>
      <w:keepNext/>
      <w:keepLines/>
      <w:numPr>
        <w:ilvl w:val="6"/>
        <w:numId w:val="20"/>
      </w:numPr>
      <w:spacing w:before="200" w:after="0"/>
      <w:outlineLvl w:val="6"/>
    </w:pPr>
    <w:rPr>
      <w:rFonts w:asciiTheme="majorHAnsi" w:eastAsiaTheme="majorEastAsia" w:hAnsiTheme="majorHAnsi" w:cstheme="majorBidi"/>
      <w:i/>
      <w:iCs/>
      <w:color w:val="595957" w:themeColor="text1" w:themeTint="BF"/>
    </w:rPr>
  </w:style>
  <w:style w:type="paragraph" w:styleId="Heading8">
    <w:name w:val="heading 8"/>
    <w:basedOn w:val="Normal"/>
    <w:next w:val="Normal"/>
    <w:link w:val="Heading8Char"/>
    <w:uiPriority w:val="9"/>
    <w:semiHidden/>
    <w:unhideWhenUsed/>
    <w:qFormat/>
    <w:rsid w:val="0035217D"/>
    <w:pPr>
      <w:keepNext/>
      <w:keepLines/>
      <w:numPr>
        <w:ilvl w:val="7"/>
        <w:numId w:val="20"/>
      </w:numPr>
      <w:spacing w:before="200" w:after="0"/>
      <w:outlineLvl w:val="7"/>
    </w:pPr>
    <w:rPr>
      <w:rFonts w:asciiTheme="majorHAnsi" w:eastAsiaTheme="majorEastAsia" w:hAnsiTheme="majorHAnsi" w:cstheme="majorBidi"/>
      <w:color w:val="595957" w:themeColor="text1" w:themeTint="BF"/>
      <w:sz w:val="20"/>
      <w:szCs w:val="20"/>
    </w:rPr>
  </w:style>
  <w:style w:type="paragraph" w:styleId="Heading9">
    <w:name w:val="heading 9"/>
    <w:basedOn w:val="Normal"/>
    <w:next w:val="Normal"/>
    <w:link w:val="Heading9Char"/>
    <w:uiPriority w:val="9"/>
    <w:semiHidden/>
    <w:unhideWhenUsed/>
    <w:qFormat/>
    <w:rsid w:val="0035217D"/>
    <w:pPr>
      <w:keepNext/>
      <w:keepLines/>
      <w:numPr>
        <w:ilvl w:val="8"/>
        <w:numId w:val="20"/>
      </w:numPr>
      <w:spacing w:before="200" w:after="0"/>
      <w:outlineLvl w:val="8"/>
    </w:pPr>
    <w:rPr>
      <w:rFonts w:asciiTheme="majorHAnsi" w:eastAsiaTheme="majorEastAsia" w:hAnsiTheme="majorHAnsi" w:cstheme="majorBidi"/>
      <w:i/>
      <w:iCs/>
      <w:color w:val="59595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EA"/>
    <w:pPr>
      <w:spacing w:after="0"/>
      <w:contextualSpacing/>
      <w:jc w:val="right"/>
    </w:pPr>
    <w:rPr>
      <w:color w:val="E73454" w:themeColor="accent1"/>
      <w:spacing w:val="30"/>
      <w:sz w:val="32"/>
    </w:rPr>
  </w:style>
  <w:style w:type="character" w:customStyle="1" w:styleId="HeaderChar">
    <w:name w:val="Header Char"/>
    <w:basedOn w:val="DefaultParagraphFont"/>
    <w:link w:val="Header"/>
    <w:uiPriority w:val="99"/>
    <w:rsid w:val="004F71EA"/>
    <w:rPr>
      <w:color w:val="E73454" w:themeColor="accent1"/>
      <w:spacing w:val="30"/>
      <w:sz w:val="32"/>
      <w:lang w:val="en-AU"/>
    </w:rPr>
  </w:style>
  <w:style w:type="paragraph" w:styleId="Footer">
    <w:name w:val="footer"/>
    <w:basedOn w:val="Normal"/>
    <w:link w:val="FooterChar"/>
    <w:uiPriority w:val="99"/>
    <w:rsid w:val="00E073C9"/>
    <w:pPr>
      <w:spacing w:after="0" w:line="280" w:lineRule="exact"/>
      <w:ind w:left="6480"/>
    </w:pPr>
    <w:rPr>
      <w:sz w:val="20"/>
    </w:rPr>
  </w:style>
  <w:style w:type="character" w:customStyle="1" w:styleId="FooterChar">
    <w:name w:val="Footer Char"/>
    <w:basedOn w:val="DefaultParagraphFont"/>
    <w:link w:val="Footer"/>
    <w:uiPriority w:val="99"/>
    <w:rsid w:val="00E073C9"/>
    <w:rPr>
      <w:sz w:val="20"/>
    </w:rPr>
  </w:style>
  <w:style w:type="character" w:styleId="PlaceholderText">
    <w:name w:val="Placeholder Text"/>
    <w:basedOn w:val="DefaultParagraphFont"/>
    <w:uiPriority w:val="99"/>
    <w:semiHidden/>
    <w:rsid w:val="00912A0A"/>
    <w:rPr>
      <w:color w:val="2E74B5" w:themeColor="accent5" w:themeShade="BF"/>
      <w:sz w:val="22"/>
    </w:rPr>
  </w:style>
  <w:style w:type="paragraph" w:customStyle="1" w:styleId="ContactInfo">
    <w:name w:val="Contact Info"/>
    <w:basedOn w:val="Normal"/>
    <w:uiPriority w:val="3"/>
    <w:rsid w:val="00E073C9"/>
    <w:pPr>
      <w:spacing w:after="80" w:line="280" w:lineRule="exact"/>
      <w:ind w:left="6480"/>
      <w:contextualSpacing/>
    </w:pPr>
    <w:rPr>
      <w:sz w:val="20"/>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35217D"/>
    <w:rPr>
      <w:rFonts w:asciiTheme="majorHAnsi" w:eastAsiaTheme="majorEastAsia" w:hAnsiTheme="majorHAnsi" w:cstheme="majorBidi"/>
      <w:b/>
      <w:bCs/>
      <w:smallCaps/>
      <w:color w:val="212120" w:themeColor="text1"/>
      <w:sz w:val="36"/>
      <w:szCs w:val="36"/>
    </w:rPr>
  </w:style>
  <w:style w:type="character" w:customStyle="1" w:styleId="Heading2Char">
    <w:name w:val="Heading 2 Char"/>
    <w:basedOn w:val="DefaultParagraphFont"/>
    <w:link w:val="Heading2"/>
    <w:uiPriority w:val="9"/>
    <w:semiHidden/>
    <w:rsid w:val="0035217D"/>
    <w:rPr>
      <w:rFonts w:asciiTheme="majorHAnsi" w:eastAsiaTheme="majorEastAsia" w:hAnsiTheme="majorHAnsi" w:cstheme="majorBidi"/>
      <w:b/>
      <w:bCs/>
      <w:smallCaps/>
      <w:color w:val="212120" w:themeColor="text1"/>
      <w:sz w:val="28"/>
      <w:szCs w:val="28"/>
    </w:rPr>
  </w:style>
  <w:style w:type="table" w:styleId="TableGrid">
    <w:name w:val="Table Grid"/>
    <w:basedOn w:val="TableNorma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i/>
      <w:iCs/>
      <w:color w:val="BD163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35217D"/>
    <w:rPr>
      <w:b w:val="0"/>
      <w:bCs w:val="0"/>
      <w:smallCaps/>
      <w:spacing w:val="5"/>
    </w:rPr>
  </w:style>
  <w:style w:type="paragraph" w:styleId="Caption">
    <w:name w:val="caption"/>
    <w:basedOn w:val="Normal"/>
    <w:next w:val="Normal"/>
    <w:uiPriority w:val="35"/>
    <w:semiHidden/>
    <w:unhideWhenUsed/>
    <w:qFormat/>
    <w:rsid w:val="0035217D"/>
    <w:pPr>
      <w:spacing w:after="200" w:line="240" w:lineRule="auto"/>
    </w:pPr>
    <w:rPr>
      <w:i/>
      <w:iCs/>
      <w:color w:val="000000" w:themeColor="text2"/>
      <w:sz w:val="18"/>
      <w:szCs w:val="18"/>
    </w:rPr>
  </w:style>
  <w:style w:type="table" w:styleId="ColorfulGrid">
    <w:name w:val="Colorful Grid"/>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olorfulGrid-Accent1">
    <w:name w:val="Colorful Grid Accent 1"/>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olorfulGrid-Accent2">
    <w:name w:val="Colorful Grid Accent 2"/>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olorfulGrid-Accent3">
    <w:name w:val="Colorful Grid Accent 3"/>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rfulGrid-Accent4">
    <w:name w:val="Colorful Grid Accent 4"/>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olorfulGrid-Accent5">
    <w:name w:val="Colorful Grid Accent 5"/>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ColorfulList-Accent1">
    <w:name w:val="Colorful List Accent 1"/>
    <w:basedOn w:val="TableNorma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ColorfulList-Accent2">
    <w:name w:val="Colorful List Accent 2"/>
    <w:basedOn w:val="TableNorma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ColorfulList-Accent3">
    <w:name w:val="Colorful List Accent 3"/>
    <w:basedOn w:val="TableNorma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ColorfulList-Accent4">
    <w:name w:val="Colorful List Accent 4"/>
    <w:basedOn w:val="TableNorma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ColorfulList-Accent5">
    <w:name w:val="Colorful List Accent 5"/>
    <w:basedOn w:val="TableNorma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ColorfulShading-Accent1">
    <w:name w:val="Colorful Shading Accent 1"/>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ColorfulShading-Accent2">
    <w:name w:val="Colorful Shading Accent 2"/>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ColorfulShading-Accent3">
    <w:name w:val="Colorful Shading Accent 3"/>
    <w:basedOn w:val="TableNorma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ColorfulShading-Accent4">
    <w:name w:val="Colorful Shading Accent 4"/>
    <w:basedOn w:val="TableNorma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ColorfulShading-Accent5">
    <w:name w:val="Colorful Shading Accent 5"/>
    <w:basedOn w:val="TableNorma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ColorfulShading-Accent6">
    <w:name w:val="Colorful Shading Accent 6"/>
    <w:basedOn w:val="TableNorma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arkList-Accent1">
    <w:name w:val="Dark List Accent 1"/>
    <w:basedOn w:val="TableNorma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arkList-Accent2">
    <w:name w:val="Dark List Accent 2"/>
    <w:basedOn w:val="TableNorma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arkList-Accent3">
    <w:name w:val="Dark List Accent 3"/>
    <w:basedOn w:val="TableNorma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arkList-Accent4">
    <w:name w:val="Dark List Accent 4"/>
    <w:basedOn w:val="TableNorma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arkList-Accent5">
    <w:name w:val="Dark List Accent 5"/>
    <w:basedOn w:val="TableNorma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222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35217D"/>
    <w:rPr>
      <w:i/>
      <w:iCs/>
      <w:color w:val="auto"/>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4E6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2-Accent1">
    <w:name w:val="Grid Table 2 Accent 1"/>
    <w:basedOn w:val="TableNorma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2-Accent2">
    <w:name w:val="Grid Table 2 Accent 2"/>
    <w:basedOn w:val="TableNorma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2-Accent3">
    <w:name w:val="Grid Table 2 Accent 3"/>
    <w:basedOn w:val="TableNorma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2-Accent4">
    <w:name w:val="Grid Table 2 Accent 4"/>
    <w:basedOn w:val="TableNorma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2-Accent5">
    <w:name w:val="Grid Table 2 Accent 5"/>
    <w:basedOn w:val="TableNorma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3-Accent1">
    <w:name w:val="Grid Table 3 Accent 1"/>
    <w:basedOn w:val="TableNorma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3-Accent2">
    <w:name w:val="Grid Table 3 Accent 2"/>
    <w:basedOn w:val="TableNorma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3-Accent3">
    <w:name w:val="Grid Table 3 Accent 3"/>
    <w:basedOn w:val="TableNorma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3-Accent4">
    <w:name w:val="Grid Table 3 Accent 4"/>
    <w:basedOn w:val="TableNorma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3-Accent5">
    <w:name w:val="Grid Table 3 Accent 5"/>
    <w:basedOn w:val="TableNorma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4-Accent1">
    <w:name w:val="Grid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4-Accent2">
    <w:name w:val="Grid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4-Accent3">
    <w:name w:val="Grid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4-Accent4">
    <w:name w:val="Grid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4-Accent5">
    <w:name w:val="Grid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GridTable5Dark-Accent1">
    <w:name w:val="Grid Table 5 Dark Accent 1"/>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GridTable5Dark-Accent2">
    <w:name w:val="Grid Table 5 Dark Accent 2"/>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GridTable5Dark-Accent3">
    <w:name w:val="Grid Table 5 Dark Accent 3"/>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GridTable5Dark-Accent4">
    <w:name w:val="Grid Table 5 Dark Accent 4"/>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GridTable5Dark-Accent5">
    <w:name w:val="Grid Table 5 Dark Accent 5"/>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6Colorful-Accent1">
    <w:name w:val="Grid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6Colorful-Accent2">
    <w:name w:val="Grid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6Colorful-Accent3">
    <w:name w:val="Grid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6Colorful-Accent4">
    <w:name w:val="Grid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6Colorful-Accent5">
    <w:name w:val="Grid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7Colorful-Accent1">
    <w:name w:val="Grid Table 7 Colorful Accent 1"/>
    <w:basedOn w:val="TableNorma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7Colorful-Accent2">
    <w:name w:val="Grid Table 7 Colorful Accent 2"/>
    <w:basedOn w:val="TableNorma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7Colorful-Accent3">
    <w:name w:val="Grid Table 7 Colorful Accent 3"/>
    <w:basedOn w:val="TableNorma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7Colorful-Accent4">
    <w:name w:val="Grid Table 7 Colorful Accent 4"/>
    <w:basedOn w:val="TableNorma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7Colorful-Accent5">
    <w:name w:val="Grid Table 7 Colorful Accent 5"/>
    <w:basedOn w:val="TableNorma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semiHidden/>
    <w:rsid w:val="0035217D"/>
    <w:rPr>
      <w:rFonts w:asciiTheme="majorHAnsi" w:eastAsiaTheme="majorEastAsia" w:hAnsiTheme="majorHAnsi" w:cstheme="majorBidi"/>
      <w:b/>
      <w:bCs/>
      <w:color w:val="212120" w:themeColor="text1"/>
    </w:rPr>
  </w:style>
  <w:style w:type="character" w:customStyle="1" w:styleId="Heading4Char">
    <w:name w:val="Heading 4 Char"/>
    <w:basedOn w:val="DefaultParagraphFont"/>
    <w:link w:val="Heading4"/>
    <w:uiPriority w:val="9"/>
    <w:semiHidden/>
    <w:rsid w:val="0035217D"/>
    <w:rPr>
      <w:rFonts w:asciiTheme="majorHAnsi" w:eastAsiaTheme="majorEastAsia" w:hAnsiTheme="majorHAnsi" w:cstheme="majorBidi"/>
      <w:b/>
      <w:bCs/>
      <w:i/>
      <w:iCs/>
      <w:color w:val="212120" w:themeColor="text1"/>
    </w:rPr>
  </w:style>
  <w:style w:type="character" w:customStyle="1" w:styleId="Heading5Char">
    <w:name w:val="Heading 5 Char"/>
    <w:basedOn w:val="DefaultParagraphFont"/>
    <w:link w:val="Heading5"/>
    <w:uiPriority w:val="9"/>
    <w:semiHidden/>
    <w:rsid w:val="0035217D"/>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35217D"/>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35217D"/>
    <w:rPr>
      <w:rFonts w:asciiTheme="majorHAnsi" w:eastAsiaTheme="majorEastAsia" w:hAnsiTheme="majorHAnsi" w:cstheme="majorBidi"/>
      <w:i/>
      <w:iCs/>
      <w:color w:val="595957" w:themeColor="text1" w:themeTint="BF"/>
    </w:rPr>
  </w:style>
  <w:style w:type="character" w:customStyle="1" w:styleId="Heading8Char">
    <w:name w:val="Heading 8 Char"/>
    <w:basedOn w:val="DefaultParagraphFont"/>
    <w:link w:val="Heading8"/>
    <w:uiPriority w:val="9"/>
    <w:semiHidden/>
    <w:rsid w:val="0035217D"/>
    <w:rPr>
      <w:rFonts w:asciiTheme="majorHAnsi" w:eastAsiaTheme="majorEastAsia" w:hAnsiTheme="majorHAnsi" w:cstheme="majorBidi"/>
      <w:color w:val="595957" w:themeColor="text1" w:themeTint="BF"/>
      <w:sz w:val="20"/>
      <w:szCs w:val="20"/>
    </w:rPr>
  </w:style>
  <w:style w:type="character" w:customStyle="1" w:styleId="Heading9Char">
    <w:name w:val="Heading 9 Char"/>
    <w:basedOn w:val="DefaultParagraphFont"/>
    <w:link w:val="Heading9"/>
    <w:uiPriority w:val="9"/>
    <w:semiHidden/>
    <w:rsid w:val="0035217D"/>
    <w:rPr>
      <w:rFonts w:asciiTheme="majorHAnsi" w:eastAsiaTheme="majorEastAsia" w:hAnsiTheme="majorHAnsi" w:cstheme="majorBidi"/>
      <w:i/>
      <w:iCs/>
      <w:color w:val="595957" w:themeColor="text1" w:themeTint="BF"/>
      <w:sz w:val="20"/>
      <w:szCs w:val="20"/>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35217D"/>
    <w:rPr>
      <w:b/>
      <w:bCs/>
      <w:i/>
      <w:iCs/>
      <w:caps/>
    </w:rPr>
  </w:style>
  <w:style w:type="paragraph" w:styleId="IntenseQuote">
    <w:name w:val="Intense Quote"/>
    <w:basedOn w:val="Normal"/>
    <w:next w:val="Normal"/>
    <w:link w:val="IntenseQuoteChar"/>
    <w:uiPriority w:val="30"/>
    <w:qFormat/>
    <w:rsid w:val="0035217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12120" w:themeColor="text1"/>
    </w:rPr>
  </w:style>
  <w:style w:type="character" w:customStyle="1" w:styleId="IntenseQuoteChar">
    <w:name w:val="Intense Quote Char"/>
    <w:basedOn w:val="DefaultParagraphFont"/>
    <w:link w:val="IntenseQuote"/>
    <w:uiPriority w:val="30"/>
    <w:rsid w:val="0035217D"/>
    <w:rPr>
      <w:color w:val="212120" w:themeColor="text1"/>
      <w:shd w:val="clear" w:color="auto" w:fill="F2F2F2" w:themeFill="background1" w:themeFillShade="F2"/>
    </w:rPr>
  </w:style>
  <w:style w:type="character" w:styleId="IntenseReference">
    <w:name w:val="Intense Reference"/>
    <w:basedOn w:val="DefaultParagraphFont"/>
    <w:uiPriority w:val="32"/>
    <w:qFormat/>
    <w:rsid w:val="0035217D"/>
    <w:rPr>
      <w:b/>
      <w:bCs/>
      <w:smallCaps/>
      <w:u w:val="single"/>
    </w:rPr>
  </w:style>
  <w:style w:type="table" w:styleId="LightGrid">
    <w:name w:val="Light Grid"/>
    <w:basedOn w:val="TableNorma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ghtGrid-Accent1">
    <w:name w:val="Light Grid Accent 1"/>
    <w:basedOn w:val="TableNorma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ghtGrid-Accent2">
    <w:name w:val="Light Grid Accent 2"/>
    <w:basedOn w:val="TableNorma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ghtGrid-Accent3">
    <w:name w:val="Light Grid Accent 3"/>
    <w:basedOn w:val="TableNorma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ghtGrid-Accent4">
    <w:name w:val="Light Grid Accent 4"/>
    <w:basedOn w:val="TableNorma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ghtGrid-Accent5">
    <w:name w:val="Light Grid Accent 5"/>
    <w:basedOn w:val="TableNorma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ghtList-Accent1">
    <w:name w:val="Light List Accent 1"/>
    <w:basedOn w:val="TableNorma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ghtList-Accent2">
    <w:name w:val="Light List Accent 2"/>
    <w:basedOn w:val="TableNorma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ghtList-Accent3">
    <w:name w:val="Light List Accent 3"/>
    <w:basedOn w:val="TableNorma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ghtList-Accent4">
    <w:name w:val="Light List Accent 4"/>
    <w:basedOn w:val="TableNorma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ghtList-Accent5">
    <w:name w:val="Light List Accent 5"/>
    <w:basedOn w:val="TableNorma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ghtShading-Accent1">
    <w:name w:val="Light Shading Accent 1"/>
    <w:basedOn w:val="TableNorma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ghtShading-Accent2">
    <w:name w:val="Light Shading Accent 2"/>
    <w:basedOn w:val="TableNorma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ghtShading-Accent3">
    <w:name w:val="Light Shading Accent 3"/>
    <w:basedOn w:val="TableNorma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ghtShading-Accent4">
    <w:name w:val="Light Shading Accent 4"/>
    <w:basedOn w:val="TableNorma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ghtShading-Accent5">
    <w:name w:val="Light Shading Accent 5"/>
    <w:basedOn w:val="TableNorma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1Light-Accent1">
    <w:name w:val="List Table 1 Light Accent 1"/>
    <w:basedOn w:val="TableNorma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1Light-Accent2">
    <w:name w:val="List Table 1 Light Accent 2"/>
    <w:basedOn w:val="TableNorma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1Light-Accent3">
    <w:name w:val="List Table 1 Light Accent 3"/>
    <w:basedOn w:val="TableNorma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1Light-Accent4">
    <w:name w:val="List Table 1 Light Accent 4"/>
    <w:basedOn w:val="TableNorma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1Light-Accent5">
    <w:name w:val="List Table 1 Light Accent 5"/>
    <w:basedOn w:val="TableNorma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2-Accent1">
    <w:name w:val="List Table 2 Accent 1"/>
    <w:basedOn w:val="TableNorma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2-Accent2">
    <w:name w:val="List Table 2 Accent 2"/>
    <w:basedOn w:val="TableNorma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2-Accent3">
    <w:name w:val="List Table 2 Accent 3"/>
    <w:basedOn w:val="TableNorma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2-Accent4">
    <w:name w:val="List Table 2 Accent 4"/>
    <w:basedOn w:val="TableNorma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2-Accent5">
    <w:name w:val="List Table 2 Accent 5"/>
    <w:basedOn w:val="TableNorma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ListTable3-Accent1">
    <w:name w:val="List Table 3 Accent 1"/>
    <w:basedOn w:val="TableNorma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ListTable3-Accent2">
    <w:name w:val="List Table 3 Accent 2"/>
    <w:basedOn w:val="TableNorma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ListTable3-Accent3">
    <w:name w:val="List Table 3 Accent 3"/>
    <w:basedOn w:val="TableNorma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ListTable3-Accent4">
    <w:name w:val="List Table 3 Accent 4"/>
    <w:basedOn w:val="TableNorma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ListTable3-Accent5">
    <w:name w:val="List Table 3 Accent 5"/>
    <w:basedOn w:val="TableNorma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4-Accent1">
    <w:name w:val="List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4-Accent2">
    <w:name w:val="List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4-Accent3">
    <w:name w:val="List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4-Accent4">
    <w:name w:val="List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4-Accent5">
    <w:name w:val="List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6Colorful-Accent1">
    <w:name w:val="List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6Colorful-Accent2">
    <w:name w:val="List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6Colorful-Accent3">
    <w:name w:val="List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6Colorful-Accent4">
    <w:name w:val="List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6Colorful-Accent5">
    <w:name w:val="List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ediumGrid1-Accent1">
    <w:name w:val="Medium Grid 1 Accent 1"/>
    <w:basedOn w:val="TableNorma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ediumGrid1-Accent2">
    <w:name w:val="Medium Grid 1 Accent 2"/>
    <w:basedOn w:val="TableNorma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ediumGrid1-Accent3">
    <w:name w:val="Medium Grid 1 Accent 3"/>
    <w:basedOn w:val="TableNorma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ediumGrid1-Accent5">
    <w:name w:val="Medium Grid 1 Accent 5"/>
    <w:basedOn w:val="TableNorma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ediumGrid3-Accent1">
    <w:name w:val="Medium Grid 3 Accent 1"/>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ediumGrid3-Accent2">
    <w:name w:val="Medium Grid 3 Accent 2"/>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ediumGrid3-Accent3">
    <w:name w:val="Medium Grid 3 Accent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ediumGrid3-Accent5">
    <w:name w:val="Medium Grid 3 Accent 5"/>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ediumList1-Accent1">
    <w:name w:val="Medium List 1 Accent 1"/>
    <w:basedOn w:val="TableNorma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ediumList1-Accent2">
    <w:name w:val="Medium List 1 Accent 2"/>
    <w:basedOn w:val="TableNorma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ediumList1-Accent3">
    <w:name w:val="Medium List 1 Accent 3"/>
    <w:basedOn w:val="TableNorma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ediumList1-Accent4">
    <w:name w:val="Medium List 1 Accent 4"/>
    <w:basedOn w:val="TableNorma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ediumList1-Accent5">
    <w:name w:val="Medium List 1 Accent 5"/>
    <w:basedOn w:val="TableNorma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35217D"/>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PlainTable3">
    <w:name w:val="Plain Table 3"/>
    <w:basedOn w:val="TableNorma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35217D"/>
    <w:pPr>
      <w:spacing w:before="160"/>
      <w:ind w:left="720" w:right="720"/>
    </w:pPr>
    <w:rPr>
      <w:i/>
      <w:iCs/>
      <w:color w:val="212120" w:themeColor="text1"/>
    </w:rPr>
  </w:style>
  <w:style w:type="character" w:customStyle="1" w:styleId="QuoteChar">
    <w:name w:val="Quote Char"/>
    <w:basedOn w:val="DefaultParagraphFont"/>
    <w:link w:val="Quote"/>
    <w:uiPriority w:val="29"/>
    <w:rsid w:val="0035217D"/>
    <w:rPr>
      <w:i/>
      <w:iCs/>
      <w:color w:val="212120" w:themeColor="text1"/>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35217D"/>
    <w:rPr>
      <w:b/>
      <w:bCs/>
      <w:color w:val="212120" w:themeColor="text1"/>
    </w:rPr>
  </w:style>
  <w:style w:type="paragraph" w:styleId="Subtitle">
    <w:name w:val="Subtitle"/>
    <w:basedOn w:val="Normal"/>
    <w:next w:val="Normal"/>
    <w:link w:val="SubtitleChar"/>
    <w:uiPriority w:val="11"/>
    <w:qFormat/>
    <w:rsid w:val="0035217D"/>
    <w:pPr>
      <w:numPr>
        <w:ilvl w:val="1"/>
      </w:numPr>
    </w:pPr>
    <w:rPr>
      <w:color w:val="70706D" w:themeColor="text1" w:themeTint="A5"/>
      <w:spacing w:val="10"/>
    </w:rPr>
  </w:style>
  <w:style w:type="character" w:customStyle="1" w:styleId="SubtitleChar">
    <w:name w:val="Subtitle Char"/>
    <w:basedOn w:val="DefaultParagraphFont"/>
    <w:link w:val="Subtitle"/>
    <w:uiPriority w:val="11"/>
    <w:rsid w:val="0035217D"/>
    <w:rPr>
      <w:color w:val="70706D" w:themeColor="text1" w:themeTint="A5"/>
      <w:spacing w:val="10"/>
    </w:rPr>
  </w:style>
  <w:style w:type="character" w:styleId="SubtleEmphasis">
    <w:name w:val="Subtle Emphasis"/>
    <w:basedOn w:val="DefaultParagraphFont"/>
    <w:uiPriority w:val="19"/>
    <w:qFormat/>
    <w:rsid w:val="0035217D"/>
    <w:rPr>
      <w:i/>
      <w:iCs/>
      <w:color w:val="595957" w:themeColor="text1" w:themeTint="BF"/>
    </w:rPr>
  </w:style>
  <w:style w:type="character" w:styleId="SubtleReference">
    <w:name w:val="Subtle Reference"/>
    <w:basedOn w:val="DefaultParagraphFont"/>
    <w:uiPriority w:val="31"/>
    <w:qFormat/>
    <w:rsid w:val="0035217D"/>
    <w:rPr>
      <w:smallCaps/>
      <w:color w:val="595957" w:themeColor="text1" w:themeTint="BF"/>
      <w:u w:val="single" w:color="91918D"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5217D"/>
    <w:pPr>
      <w:spacing w:after="0" w:line="240" w:lineRule="auto"/>
      <w:contextualSpacing/>
    </w:pPr>
    <w:rPr>
      <w:rFonts w:asciiTheme="majorHAnsi" w:eastAsiaTheme="majorEastAsia" w:hAnsiTheme="majorHAnsi" w:cstheme="majorBidi"/>
      <w:color w:val="212120" w:themeColor="text1"/>
      <w:sz w:val="56"/>
      <w:szCs w:val="56"/>
    </w:rPr>
  </w:style>
  <w:style w:type="character" w:customStyle="1" w:styleId="TitleChar">
    <w:name w:val="Title Char"/>
    <w:basedOn w:val="DefaultParagraphFont"/>
    <w:link w:val="Title"/>
    <w:uiPriority w:val="10"/>
    <w:rsid w:val="0035217D"/>
    <w:rPr>
      <w:rFonts w:asciiTheme="majorHAnsi" w:eastAsiaTheme="majorEastAsia" w:hAnsiTheme="majorHAnsi" w:cstheme="majorBidi"/>
      <w:color w:val="212120" w:themeColor="text1"/>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35217D"/>
    <w:pPr>
      <w:outlineLvl w:val="9"/>
    </w:pPr>
  </w:style>
  <w:style w:type="paragraph" w:customStyle="1" w:styleId="Logo">
    <w:name w:val="Logo"/>
    <w:basedOn w:val="Normal"/>
    <w:link w:val="LogoChar"/>
    <w:uiPriority w:val="3"/>
    <w:rsid w:val="00A62C23"/>
    <w:pPr>
      <w:spacing w:after="0" w:line="240" w:lineRule="auto"/>
    </w:pPr>
    <w:rPr>
      <w:rFonts w:asciiTheme="majorHAnsi" w:hAnsiTheme="majorHAnsi"/>
      <w:color w:val="4A412B" w:themeColor="accent3" w:themeShade="40"/>
      <w:spacing w:val="20"/>
      <w:sz w:val="26"/>
    </w:rPr>
  </w:style>
  <w:style w:type="character" w:customStyle="1" w:styleId="UnresolvedMention">
    <w:name w:val="Unresolved Mention"/>
    <w:basedOn w:val="DefaultParagraphFont"/>
    <w:uiPriority w:val="99"/>
    <w:semiHidden/>
    <w:unhideWhenUsed/>
    <w:rsid w:val="004C287B"/>
    <w:rPr>
      <w:color w:val="605E5C"/>
      <w:shd w:val="clear" w:color="auto" w:fill="E1DFDD"/>
    </w:rPr>
  </w:style>
  <w:style w:type="character" w:customStyle="1" w:styleId="LogoChar">
    <w:name w:val="Logo Char"/>
    <w:basedOn w:val="DefaultParagraphFont"/>
    <w:link w:val="Logo"/>
    <w:uiPriority w:val="3"/>
    <w:rsid w:val="00A62C23"/>
    <w:rPr>
      <w:rFonts w:asciiTheme="majorHAnsi" w:hAnsiTheme="majorHAnsi"/>
      <w:color w:val="4A412B" w:themeColor="accent3" w:themeShade="40"/>
      <w:spacing w:val="2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20Bolewski\AppData\Roaming\Microsoft\Templates\Financial%20busines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CB014DEDD4D55A4B4B8BCA3C9654F"/>
        <w:category>
          <w:name w:val="General"/>
          <w:gallery w:val="placeholder"/>
        </w:category>
        <w:types>
          <w:type w:val="bbPlcHdr"/>
        </w:types>
        <w:behaviors>
          <w:behavior w:val="content"/>
        </w:behaviors>
        <w:guid w:val="{F467B4A5-C028-470F-84BD-5F492ADE39FA}"/>
      </w:docPartPr>
      <w:docPartBody>
        <w:p w:rsidR="000F5786" w:rsidRDefault="006978D3">
          <w:pPr>
            <w:pStyle w:val="AE9CB014DEDD4D55A4B4B8BCA3C9654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D3"/>
    <w:rsid w:val="000F5786"/>
    <w:rsid w:val="001112BB"/>
    <w:rsid w:val="002E3C9C"/>
    <w:rsid w:val="004A49EA"/>
    <w:rsid w:val="006978D3"/>
    <w:rsid w:val="0070681C"/>
    <w:rsid w:val="00787A3A"/>
    <w:rsid w:val="007E1550"/>
    <w:rsid w:val="00983D02"/>
    <w:rsid w:val="00C34284"/>
    <w:rsid w:val="00DA4058"/>
    <w:rsid w:val="00E03499"/>
    <w:rsid w:val="00F2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F5496" w:themeColor="accent5" w:themeShade="BF"/>
      <w:sz w:val="22"/>
    </w:rPr>
  </w:style>
  <w:style w:type="paragraph" w:customStyle="1" w:styleId="C3C6F21FB5B94EA4B431F8D8CBEE9283">
    <w:name w:val="C3C6F21FB5B94EA4B431F8D8CBEE9283"/>
  </w:style>
  <w:style w:type="paragraph" w:customStyle="1" w:styleId="3ADB4DA47DEC4CA4AA38651891F259D5">
    <w:name w:val="3ADB4DA47DEC4CA4AA38651891F259D5"/>
  </w:style>
  <w:style w:type="paragraph" w:customStyle="1" w:styleId="25D04F80A6DF429DA6016E73F22A3D34">
    <w:name w:val="25D04F80A6DF429DA6016E73F22A3D34"/>
  </w:style>
  <w:style w:type="paragraph" w:customStyle="1" w:styleId="6E8FD673BA2F4849A301B0C7352B509E">
    <w:name w:val="6E8FD673BA2F4849A301B0C7352B509E"/>
  </w:style>
  <w:style w:type="paragraph" w:customStyle="1" w:styleId="AE9CB014DEDD4D55A4B4B8BCA3C9654F">
    <w:name w:val="AE9CB014DEDD4D55A4B4B8BCA3C9654F"/>
  </w:style>
  <w:style w:type="paragraph" w:customStyle="1" w:styleId="F4B77E1307A341C087469EF6508673DD">
    <w:name w:val="F4B77E1307A341C087469EF6508673DD"/>
    <w:rsid w:val="007E1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3.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79E5B2EA-9212-489D-8BBB-1EFBF6AF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Financial business letterhead</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RCPIA letterhead</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RCPIA letterhead</dc:title>
  <dc:creator/>
  <cp:lastModifiedBy/>
  <cp:revision>1</cp:revision>
  <dcterms:created xsi:type="dcterms:W3CDTF">2024-02-20T17:54:00Z</dcterms:created>
  <dcterms:modified xsi:type="dcterms:W3CDTF">2024-02-20T17:54:00Z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